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CAB16" w14:textId="6199F04E" w:rsidR="002F5FBA" w:rsidRPr="004B56CF" w:rsidRDefault="002F5FBA" w:rsidP="004B56CF">
      <w:pPr>
        <w:jc w:val="center"/>
        <w:rPr>
          <w:b/>
          <w:bCs/>
          <w:iCs/>
        </w:rPr>
      </w:pPr>
      <w:r w:rsidRPr="004B56CF">
        <w:rPr>
          <w:b/>
          <w:bCs/>
          <w:iCs/>
        </w:rPr>
        <w:t>BANDO</w:t>
      </w:r>
    </w:p>
    <w:p w14:paraId="0BAAF1C9" w14:textId="5D0195E3" w:rsidR="002F5FBA" w:rsidRPr="004B56CF" w:rsidRDefault="00CD5575" w:rsidP="004B56CF">
      <w:pPr>
        <w:jc w:val="center"/>
        <w:rPr>
          <w:b/>
          <w:bCs/>
          <w:i/>
          <w:iCs/>
        </w:rPr>
      </w:pPr>
      <w:r w:rsidRPr="004B56CF">
        <w:rPr>
          <w:b/>
          <w:bCs/>
          <w:i/>
          <w:iCs/>
        </w:rPr>
        <w:t xml:space="preserve">“VIDAS </w:t>
      </w:r>
      <w:r w:rsidR="002F5FBA" w:rsidRPr="004B56CF">
        <w:rPr>
          <w:b/>
          <w:bCs/>
          <w:i/>
          <w:iCs/>
        </w:rPr>
        <w:t xml:space="preserve">PER LE CURE PALLIATIVE </w:t>
      </w:r>
      <w:r w:rsidR="009C2FD1">
        <w:rPr>
          <w:b/>
          <w:bCs/>
          <w:i/>
          <w:iCs/>
        </w:rPr>
        <w:t>IN</w:t>
      </w:r>
      <w:r w:rsidR="002F5FBA" w:rsidRPr="004B56CF">
        <w:rPr>
          <w:b/>
          <w:bCs/>
          <w:i/>
          <w:iCs/>
        </w:rPr>
        <w:t xml:space="preserve"> </w:t>
      </w:r>
      <w:r w:rsidR="009C2FD1">
        <w:rPr>
          <w:b/>
          <w:bCs/>
          <w:i/>
          <w:iCs/>
        </w:rPr>
        <w:t>ABRUZZO</w:t>
      </w:r>
      <w:r w:rsidRPr="004B56CF">
        <w:rPr>
          <w:b/>
          <w:bCs/>
          <w:i/>
          <w:iCs/>
        </w:rPr>
        <w:t>”</w:t>
      </w:r>
    </w:p>
    <w:p w14:paraId="358C4759" w14:textId="77777777" w:rsidR="002F5FBA" w:rsidRPr="004B56CF" w:rsidRDefault="002F5FBA" w:rsidP="004B56CF">
      <w:pPr>
        <w:jc w:val="center"/>
        <w:rPr>
          <w:bCs/>
          <w:iCs/>
        </w:rPr>
      </w:pPr>
    </w:p>
    <w:p w14:paraId="448648FD" w14:textId="603C7D97" w:rsidR="009B3FD4" w:rsidRDefault="009B3FD4" w:rsidP="007818F5">
      <w:pPr>
        <w:jc w:val="both"/>
        <w:rPr>
          <w:b/>
          <w:bCs/>
          <w:i/>
          <w:iCs/>
        </w:rPr>
      </w:pPr>
      <w:r w:rsidRPr="009B3FD4">
        <w:rPr>
          <w:b/>
          <w:bCs/>
          <w:i/>
          <w:iCs/>
        </w:rPr>
        <w:t>Premessa</w:t>
      </w:r>
    </w:p>
    <w:p w14:paraId="68004B78" w14:textId="1E887449" w:rsidR="00817FAB" w:rsidRDefault="00E85802" w:rsidP="007818F5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EC68A1">
        <w:rPr>
          <w:rFonts w:asciiTheme="minorHAnsi" w:hAnsiTheme="minorHAnsi" w:cstheme="minorBidi"/>
          <w:color w:val="auto"/>
          <w:sz w:val="22"/>
          <w:szCs w:val="22"/>
        </w:rPr>
        <w:t>VIDAS</w:t>
      </w:r>
      <w:r w:rsidR="009B3FD4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C68A1" w:rsidRPr="00EC68A1">
        <w:rPr>
          <w:rFonts w:asciiTheme="minorHAnsi" w:hAnsiTheme="minorHAnsi" w:cstheme="minorBidi"/>
          <w:color w:val="auto"/>
          <w:sz w:val="22"/>
          <w:szCs w:val="22"/>
        </w:rPr>
        <w:t>opera nella pratica quotidiana</w:t>
      </w:r>
      <w:r w:rsidR="00EC68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C68A1" w:rsidRPr="00EC68A1">
        <w:rPr>
          <w:rFonts w:asciiTheme="minorHAnsi" w:hAnsiTheme="minorHAnsi" w:cstheme="minorBidi"/>
          <w:color w:val="auto"/>
          <w:sz w:val="22"/>
          <w:szCs w:val="22"/>
        </w:rPr>
        <w:t>dell’assistenza</w:t>
      </w:r>
      <w:r w:rsidR="00E32493">
        <w:rPr>
          <w:rFonts w:asciiTheme="minorHAnsi" w:hAnsiTheme="minorHAnsi" w:cstheme="minorBidi"/>
          <w:color w:val="auto"/>
          <w:sz w:val="22"/>
          <w:szCs w:val="22"/>
        </w:rPr>
        <w:t>,</w:t>
      </w:r>
      <w:r w:rsidR="00EC68A1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così come in tutte le</w:t>
      </w:r>
      <w:r w:rsidR="00EC68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C68A1" w:rsidRPr="00EC68A1">
        <w:rPr>
          <w:rFonts w:asciiTheme="minorHAnsi" w:hAnsiTheme="minorHAnsi" w:cstheme="minorBidi"/>
          <w:color w:val="auto"/>
          <w:sz w:val="22"/>
          <w:szCs w:val="22"/>
        </w:rPr>
        <w:t>occasioni di confronto scientifico e</w:t>
      </w:r>
      <w:r w:rsidR="00EC68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C68A1" w:rsidRPr="00EC68A1">
        <w:rPr>
          <w:rFonts w:asciiTheme="minorHAnsi" w:hAnsiTheme="minorHAnsi" w:cstheme="minorBidi"/>
          <w:color w:val="auto"/>
          <w:sz w:val="22"/>
          <w:szCs w:val="22"/>
        </w:rPr>
        <w:t>culturale, per difendere il diritto del malato</w:t>
      </w:r>
      <w:r w:rsidR="00EC68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2E77B9">
        <w:rPr>
          <w:rFonts w:asciiTheme="minorHAnsi" w:hAnsiTheme="minorHAnsi" w:cstheme="minorBidi"/>
          <w:color w:val="auto"/>
          <w:sz w:val="22"/>
          <w:szCs w:val="22"/>
        </w:rPr>
        <w:t xml:space="preserve">inguaribile </w:t>
      </w:r>
      <w:r w:rsidR="00EC68A1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a vivere anche </w:t>
      </w:r>
      <w:r w:rsidR="00595447">
        <w:rPr>
          <w:rFonts w:asciiTheme="minorHAnsi" w:hAnsiTheme="minorHAnsi" w:cstheme="minorBidi"/>
          <w:color w:val="auto"/>
          <w:sz w:val="22"/>
          <w:szCs w:val="22"/>
        </w:rPr>
        <w:t>l’ultimo periodo</w:t>
      </w:r>
      <w:r w:rsidR="002E77B9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C68A1" w:rsidRPr="00EC68A1">
        <w:rPr>
          <w:rFonts w:asciiTheme="minorHAnsi" w:hAnsiTheme="minorHAnsi" w:cstheme="minorBidi"/>
          <w:color w:val="auto"/>
          <w:sz w:val="22"/>
          <w:szCs w:val="22"/>
        </w:rPr>
        <w:t>di vita con</w:t>
      </w:r>
      <w:r w:rsidR="000D7A2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C68A1" w:rsidRPr="00EC68A1">
        <w:rPr>
          <w:rFonts w:asciiTheme="minorHAnsi" w:hAnsiTheme="minorHAnsi" w:cstheme="minorBidi"/>
          <w:color w:val="auto"/>
          <w:sz w:val="22"/>
          <w:szCs w:val="22"/>
        </w:rPr>
        <w:t>dignità. Le esigenze della persona malata e</w:t>
      </w:r>
      <w:r w:rsidR="00EC68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C68A1" w:rsidRPr="00EC68A1">
        <w:rPr>
          <w:rFonts w:asciiTheme="minorHAnsi" w:hAnsiTheme="minorHAnsi" w:cstheme="minorBidi"/>
          <w:color w:val="auto"/>
          <w:sz w:val="22"/>
          <w:szCs w:val="22"/>
        </w:rPr>
        <w:t>della sua famiglia sono al centro della cura:</w:t>
      </w:r>
      <w:r w:rsidR="00EC68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C68A1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un’assistenza </w:t>
      </w:r>
      <w:r w:rsidR="008A33EA">
        <w:rPr>
          <w:rFonts w:asciiTheme="minorHAnsi" w:hAnsiTheme="minorHAnsi" w:cstheme="minorBidi"/>
          <w:color w:val="auto"/>
          <w:sz w:val="22"/>
          <w:szCs w:val="22"/>
        </w:rPr>
        <w:t xml:space="preserve">garantita da équipe multiprofessionali </w:t>
      </w:r>
      <w:r w:rsidR="00EC68A1" w:rsidRPr="00EC68A1">
        <w:rPr>
          <w:rFonts w:asciiTheme="minorHAnsi" w:hAnsiTheme="minorHAnsi" w:cstheme="minorBidi"/>
          <w:color w:val="auto"/>
          <w:sz w:val="22"/>
          <w:szCs w:val="22"/>
        </w:rPr>
        <w:t>che assicura</w:t>
      </w:r>
      <w:r w:rsidR="008A33EA">
        <w:rPr>
          <w:rFonts w:asciiTheme="minorHAnsi" w:hAnsiTheme="minorHAnsi" w:cstheme="minorBidi"/>
          <w:color w:val="auto"/>
          <w:sz w:val="22"/>
          <w:szCs w:val="22"/>
        </w:rPr>
        <w:t>no</w:t>
      </w:r>
      <w:r w:rsidR="00EC68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C68A1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la presa in carico di tutti i </w:t>
      </w:r>
      <w:r w:rsidR="008A33EA">
        <w:rPr>
          <w:rFonts w:asciiTheme="minorHAnsi" w:hAnsiTheme="minorHAnsi" w:cstheme="minorBidi"/>
          <w:color w:val="auto"/>
          <w:sz w:val="22"/>
          <w:szCs w:val="22"/>
        </w:rPr>
        <w:t xml:space="preserve">vari </w:t>
      </w:r>
      <w:r w:rsidR="00EC68A1" w:rsidRPr="00EC68A1">
        <w:rPr>
          <w:rFonts w:asciiTheme="minorHAnsi" w:hAnsiTheme="minorHAnsi" w:cstheme="minorBidi"/>
          <w:color w:val="auto"/>
          <w:sz w:val="22"/>
          <w:szCs w:val="22"/>
        </w:rPr>
        <w:t>bisogni fisici,</w:t>
      </w:r>
      <w:r w:rsidR="00EC68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C68A1" w:rsidRPr="00EC68A1">
        <w:rPr>
          <w:rFonts w:asciiTheme="minorHAnsi" w:hAnsiTheme="minorHAnsi" w:cstheme="minorBidi"/>
          <w:color w:val="auto"/>
          <w:sz w:val="22"/>
          <w:szCs w:val="22"/>
        </w:rPr>
        <w:t>psicologici, sociali</w:t>
      </w:r>
      <w:r w:rsidR="00CA23FB">
        <w:rPr>
          <w:rFonts w:asciiTheme="minorHAnsi" w:hAnsiTheme="minorHAnsi" w:cstheme="minorBidi"/>
          <w:color w:val="auto"/>
          <w:sz w:val="22"/>
          <w:szCs w:val="22"/>
        </w:rPr>
        <w:t>, spirituali</w:t>
      </w:r>
      <w:r w:rsidR="00EC68A1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e relazionali.</w:t>
      </w:r>
      <w:r w:rsidR="00FC7694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5EF5C792" w14:textId="77777777" w:rsidR="00817FAB" w:rsidRDefault="00817FAB" w:rsidP="007818F5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27CF50FE" w14:textId="73E1C884" w:rsidR="00B33B08" w:rsidRDefault="00384C5A" w:rsidP="007818F5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94A11">
        <w:rPr>
          <w:rFonts w:asciiTheme="minorHAnsi" w:hAnsiTheme="minorHAnsi" w:cstheme="minorBidi"/>
          <w:color w:val="auto"/>
          <w:sz w:val="22"/>
          <w:szCs w:val="22"/>
        </w:rPr>
        <w:t>Fondazione VIDAS ha un’esperienza quarantennale nello studio, nella ricerca, nella realizzazione e nella promozione di tutte le forme di assistenza anche domiciliare dirette ad alleviare le sofferenze in tutti i loro molteplici aspetti e</w:t>
      </w:r>
      <w:r w:rsidR="00817FAB" w:rsidRPr="004B56CF">
        <w:rPr>
          <w:rFonts w:asciiTheme="minorHAnsi" w:hAnsiTheme="minorHAnsi" w:cstheme="minorBidi"/>
          <w:color w:val="auto"/>
          <w:sz w:val="22"/>
          <w:szCs w:val="22"/>
        </w:rPr>
        <w:t xml:space="preserve"> opera dal 1983 a fianco dell’omonima Associazione</w:t>
      </w:r>
      <w:r w:rsidR="00C7618D">
        <w:rPr>
          <w:rFonts w:asciiTheme="minorHAnsi" w:hAnsiTheme="minorHAnsi" w:cstheme="minorBidi"/>
          <w:color w:val="auto"/>
          <w:sz w:val="22"/>
          <w:szCs w:val="22"/>
        </w:rPr>
        <w:t>: VIDAS ODV</w:t>
      </w:r>
      <w:r w:rsidR="00817FAB" w:rsidRPr="004B56CF">
        <w:rPr>
          <w:rFonts w:asciiTheme="minorHAnsi" w:hAnsiTheme="minorHAnsi" w:cstheme="minorBidi"/>
          <w:color w:val="auto"/>
          <w:sz w:val="22"/>
          <w:szCs w:val="22"/>
        </w:rPr>
        <w:t>.</w:t>
      </w:r>
      <w:r w:rsidR="00635779" w:rsidRPr="00394A1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B33B08" w:rsidRPr="00394A11">
        <w:rPr>
          <w:rFonts w:asciiTheme="minorHAnsi" w:hAnsiTheme="minorHAnsi" w:cstheme="minorBidi"/>
          <w:color w:val="auto"/>
          <w:sz w:val="22"/>
          <w:szCs w:val="22"/>
        </w:rPr>
        <w:t xml:space="preserve">La formazione e la disseminazione della conoscenza sono valori fondativi per </w:t>
      </w:r>
      <w:r w:rsidR="00817FAB" w:rsidRPr="00394A11">
        <w:rPr>
          <w:rFonts w:asciiTheme="minorHAnsi" w:hAnsiTheme="minorHAnsi" w:cstheme="minorBidi"/>
          <w:color w:val="auto"/>
          <w:sz w:val="22"/>
          <w:szCs w:val="22"/>
        </w:rPr>
        <w:t xml:space="preserve">Fondazione </w:t>
      </w:r>
      <w:r w:rsidR="00B33B08" w:rsidRPr="00394A11">
        <w:rPr>
          <w:rFonts w:asciiTheme="minorHAnsi" w:hAnsiTheme="minorHAnsi" w:cstheme="minorBidi"/>
          <w:color w:val="auto"/>
          <w:sz w:val="22"/>
          <w:szCs w:val="22"/>
        </w:rPr>
        <w:t xml:space="preserve">VIDAS e fanno parte </w:t>
      </w:r>
      <w:r w:rsidR="00B33B08" w:rsidRPr="00BD4473">
        <w:rPr>
          <w:rFonts w:asciiTheme="minorHAnsi" w:hAnsiTheme="minorHAnsi" w:cstheme="minorBidi"/>
          <w:color w:val="auto"/>
          <w:sz w:val="22"/>
          <w:szCs w:val="22"/>
        </w:rPr>
        <w:t>della strategia che è stata definita</w:t>
      </w:r>
      <w:r w:rsidR="00B33B08" w:rsidRPr="00BB0B6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B33B08" w:rsidRPr="00B83037">
        <w:rPr>
          <w:rFonts w:asciiTheme="minorHAnsi" w:hAnsiTheme="minorHAnsi" w:cstheme="minorBidi"/>
          <w:color w:val="auto"/>
          <w:sz w:val="22"/>
          <w:szCs w:val="22"/>
        </w:rPr>
        <w:t>per l</w:t>
      </w:r>
      <w:r w:rsidR="00437D3C" w:rsidRPr="00B83037">
        <w:rPr>
          <w:rFonts w:asciiTheme="minorHAnsi" w:hAnsiTheme="minorHAnsi" w:cstheme="minorBidi"/>
          <w:color w:val="auto"/>
          <w:sz w:val="22"/>
          <w:szCs w:val="22"/>
        </w:rPr>
        <w:t>a crescita</w:t>
      </w:r>
      <w:r w:rsidR="00B33B08" w:rsidRPr="00B83037">
        <w:rPr>
          <w:rFonts w:asciiTheme="minorHAnsi" w:hAnsiTheme="minorHAnsi" w:cstheme="minorBidi"/>
          <w:color w:val="auto"/>
          <w:sz w:val="22"/>
          <w:szCs w:val="22"/>
        </w:rPr>
        <w:t xml:space="preserve"> futur</w:t>
      </w:r>
      <w:r w:rsidR="00437D3C" w:rsidRPr="00B83037">
        <w:rPr>
          <w:rFonts w:asciiTheme="minorHAnsi" w:hAnsiTheme="minorHAnsi" w:cstheme="minorBidi"/>
          <w:color w:val="auto"/>
          <w:sz w:val="22"/>
          <w:szCs w:val="22"/>
        </w:rPr>
        <w:t>a</w:t>
      </w:r>
      <w:r w:rsidR="00B33B08" w:rsidRPr="00B83037">
        <w:rPr>
          <w:rFonts w:asciiTheme="minorHAnsi" w:hAnsiTheme="minorHAnsi" w:cstheme="minorBidi"/>
          <w:color w:val="auto"/>
          <w:sz w:val="22"/>
          <w:szCs w:val="22"/>
        </w:rPr>
        <w:t xml:space="preserve"> delle sue attività</w:t>
      </w:r>
      <w:r w:rsidR="00662425" w:rsidRPr="00B83037">
        <w:rPr>
          <w:rFonts w:asciiTheme="minorHAnsi" w:hAnsiTheme="minorHAnsi" w:cstheme="minorBidi"/>
          <w:color w:val="auto"/>
          <w:sz w:val="22"/>
          <w:szCs w:val="22"/>
        </w:rPr>
        <w:t>, privilegiando la nascita e lo sviluppo di realtà autonome sul territorio nazionale, rispetto a una propria presenza diretta.</w:t>
      </w:r>
    </w:p>
    <w:p w14:paraId="0DFA7780" w14:textId="77777777" w:rsidR="000D7A2C" w:rsidRDefault="000D7A2C" w:rsidP="007818F5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7929F7A6" w14:textId="37D67267" w:rsidR="00B33B08" w:rsidRDefault="00384C5A" w:rsidP="007818F5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La promozione di bandi da parte della Fondazione VIDAS ha</w:t>
      </w:r>
      <w:r w:rsidR="00EC68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B33B08">
        <w:rPr>
          <w:rFonts w:asciiTheme="minorHAnsi" w:hAnsiTheme="minorHAnsi" w:cstheme="minorBidi"/>
          <w:color w:val="auto"/>
          <w:sz w:val="22"/>
          <w:szCs w:val="22"/>
        </w:rPr>
        <w:t>l’obiettivo di</w:t>
      </w:r>
      <w:r w:rsidR="009B3FD4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85802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diffondere </w:t>
      </w:r>
      <w:r w:rsidR="00B33B08">
        <w:rPr>
          <w:rFonts w:asciiTheme="minorHAnsi" w:hAnsiTheme="minorHAnsi" w:cstheme="minorBidi"/>
          <w:color w:val="auto"/>
          <w:sz w:val="22"/>
          <w:szCs w:val="22"/>
        </w:rPr>
        <w:t>la</w:t>
      </w:r>
      <w:r w:rsidR="00B33B08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85802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cultura </w:t>
      </w:r>
      <w:r w:rsidR="00875DCC">
        <w:rPr>
          <w:rFonts w:asciiTheme="minorHAnsi" w:hAnsiTheme="minorHAnsi" w:cstheme="minorBidi"/>
          <w:color w:val="auto"/>
          <w:sz w:val="22"/>
          <w:szCs w:val="22"/>
        </w:rPr>
        <w:t>de</w:t>
      </w:r>
      <w:r w:rsidR="004C0ACA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lla cura, </w:t>
      </w:r>
      <w:r w:rsidR="00E85802" w:rsidRPr="00EC68A1">
        <w:rPr>
          <w:rFonts w:asciiTheme="minorHAnsi" w:hAnsiTheme="minorHAnsi" w:cstheme="minorBidi"/>
          <w:color w:val="auto"/>
          <w:sz w:val="22"/>
          <w:szCs w:val="22"/>
        </w:rPr>
        <w:t>dell’assistenza</w:t>
      </w:r>
      <w:r w:rsidR="009C5AB4">
        <w:rPr>
          <w:rFonts w:asciiTheme="minorHAnsi" w:hAnsiTheme="minorHAnsi" w:cstheme="minorBidi"/>
          <w:color w:val="auto"/>
          <w:sz w:val="22"/>
          <w:szCs w:val="22"/>
        </w:rPr>
        <w:t xml:space="preserve"> e dell’</w:t>
      </w:r>
      <w:r w:rsidR="004C0ACA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accompagnamento </w:t>
      </w:r>
      <w:r w:rsidR="00B33B08">
        <w:rPr>
          <w:rFonts w:asciiTheme="minorHAnsi" w:hAnsiTheme="minorHAnsi" w:cstheme="minorBidi"/>
          <w:color w:val="auto"/>
          <w:sz w:val="22"/>
          <w:szCs w:val="22"/>
        </w:rPr>
        <w:t>ai malati inguaribili</w:t>
      </w:r>
      <w:r w:rsidR="00B83037">
        <w:rPr>
          <w:rFonts w:asciiTheme="minorHAnsi" w:hAnsiTheme="minorHAnsi" w:cstheme="minorBidi"/>
          <w:color w:val="auto"/>
          <w:sz w:val="22"/>
          <w:szCs w:val="22"/>
        </w:rPr>
        <w:t>,</w:t>
      </w:r>
      <w:r w:rsidR="002E77B9">
        <w:rPr>
          <w:rFonts w:asciiTheme="minorHAnsi" w:hAnsiTheme="minorHAnsi" w:cstheme="minorBidi"/>
          <w:color w:val="auto"/>
          <w:sz w:val="22"/>
          <w:szCs w:val="22"/>
        </w:rPr>
        <w:t xml:space="preserve"> anche pediatrici</w:t>
      </w:r>
      <w:r w:rsidR="00B33B08">
        <w:rPr>
          <w:rFonts w:asciiTheme="minorHAnsi" w:hAnsiTheme="minorHAnsi" w:cstheme="minorBidi"/>
          <w:color w:val="auto"/>
          <w:sz w:val="22"/>
          <w:szCs w:val="22"/>
        </w:rPr>
        <w:t xml:space="preserve">, partendo dallo </w:t>
      </w:r>
      <w:r w:rsidR="00E85802" w:rsidRPr="00EC68A1">
        <w:rPr>
          <w:rFonts w:asciiTheme="minorHAnsi" w:hAnsiTheme="minorHAnsi" w:cstheme="minorBidi"/>
          <w:color w:val="auto"/>
          <w:sz w:val="22"/>
          <w:szCs w:val="22"/>
        </w:rPr>
        <w:t>sviluppo di ricerche e indagini territoriali,</w:t>
      </w:r>
      <w:r w:rsidR="004C0ACA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preferibilmente in partnership tra privato sociale, soggetti di ricerca e</w:t>
      </w:r>
      <w:r w:rsidR="008A33EA">
        <w:rPr>
          <w:rFonts w:asciiTheme="minorHAnsi" w:hAnsiTheme="minorHAnsi" w:cstheme="minorBidi"/>
          <w:color w:val="auto"/>
          <w:sz w:val="22"/>
          <w:szCs w:val="22"/>
        </w:rPr>
        <w:t>d</w:t>
      </w:r>
      <w:r w:rsidR="004C0ACA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enti pubblici</w:t>
      </w:r>
      <w:r w:rsidR="00B33B08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397D846D" w14:textId="77777777" w:rsidR="004C0ACA" w:rsidRPr="00EC68A1" w:rsidRDefault="004C0ACA" w:rsidP="007818F5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0DAAEBA4" w14:textId="5B6134AB" w:rsidR="00CE2BDF" w:rsidRDefault="00384C5A" w:rsidP="004B56CF">
      <w:pPr>
        <w:pStyle w:val="Default"/>
        <w:spacing w:after="160"/>
        <w:jc w:val="both"/>
      </w:pPr>
      <w:r>
        <w:rPr>
          <w:rFonts w:asciiTheme="minorHAnsi" w:hAnsiTheme="minorHAnsi" w:cstheme="minorBidi"/>
          <w:color w:val="auto"/>
          <w:sz w:val="22"/>
          <w:szCs w:val="22"/>
        </w:rPr>
        <w:t>La</w:t>
      </w:r>
      <w:r w:rsidR="00FC7694">
        <w:rPr>
          <w:rFonts w:asciiTheme="minorHAnsi" w:hAnsiTheme="minorHAnsi" w:cstheme="minorBidi"/>
          <w:color w:val="auto"/>
          <w:sz w:val="22"/>
          <w:szCs w:val="22"/>
        </w:rPr>
        <w:t xml:space="preserve"> Fondazione VIDAS</w:t>
      </w:r>
      <w:r w:rsidR="00CE2BDF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B83037">
        <w:rPr>
          <w:rFonts w:asciiTheme="minorHAnsi" w:hAnsiTheme="minorHAnsi" w:cstheme="minorBidi"/>
          <w:color w:val="auto"/>
          <w:sz w:val="22"/>
          <w:szCs w:val="22"/>
        </w:rPr>
        <w:t>intende pertanto</w:t>
      </w:r>
      <w:r w:rsidR="004A050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D92ED2">
        <w:rPr>
          <w:rFonts w:asciiTheme="minorHAnsi" w:hAnsiTheme="minorHAnsi" w:cstheme="minorBidi"/>
          <w:color w:val="auto"/>
          <w:sz w:val="22"/>
          <w:szCs w:val="22"/>
        </w:rPr>
        <w:t>invitare</w:t>
      </w:r>
      <w:r w:rsidR="004A050C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9B3FD4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le organizzazioni </w:t>
      </w:r>
      <w:r w:rsidR="0067301F">
        <w:rPr>
          <w:rFonts w:asciiTheme="minorHAnsi" w:hAnsiTheme="minorHAnsi" w:cstheme="minorBidi"/>
          <w:color w:val="auto"/>
          <w:sz w:val="22"/>
          <w:szCs w:val="22"/>
        </w:rPr>
        <w:t xml:space="preserve">non profit </w:t>
      </w:r>
      <w:r w:rsidR="00D92ED2">
        <w:rPr>
          <w:rFonts w:asciiTheme="minorHAnsi" w:hAnsiTheme="minorHAnsi" w:cstheme="minorBidi"/>
          <w:color w:val="auto"/>
          <w:sz w:val="22"/>
          <w:szCs w:val="22"/>
        </w:rPr>
        <w:t>ad elaborare</w:t>
      </w:r>
      <w:r w:rsidR="009B3FD4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4A050C">
        <w:rPr>
          <w:rFonts w:asciiTheme="minorHAnsi" w:hAnsiTheme="minorHAnsi" w:cstheme="minorBidi"/>
          <w:color w:val="auto"/>
          <w:sz w:val="22"/>
          <w:szCs w:val="22"/>
        </w:rPr>
        <w:t>progetti</w:t>
      </w:r>
      <w:r w:rsidR="004A050C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4A050C">
        <w:rPr>
          <w:rFonts w:asciiTheme="minorHAnsi" w:hAnsiTheme="minorHAnsi" w:cstheme="minorBidi"/>
          <w:color w:val="auto"/>
          <w:sz w:val="22"/>
          <w:szCs w:val="22"/>
        </w:rPr>
        <w:t xml:space="preserve">nella </w:t>
      </w:r>
      <w:r w:rsidR="00875DCC">
        <w:rPr>
          <w:rFonts w:asciiTheme="minorHAnsi" w:hAnsiTheme="minorHAnsi" w:cstheme="minorBidi"/>
          <w:color w:val="auto"/>
          <w:sz w:val="22"/>
          <w:szCs w:val="22"/>
        </w:rPr>
        <w:t>loro</w:t>
      </w:r>
      <w:r w:rsidR="001144C3">
        <w:rPr>
          <w:rFonts w:asciiTheme="minorHAnsi" w:hAnsiTheme="minorHAnsi" w:cstheme="minorBidi"/>
          <w:color w:val="auto"/>
          <w:sz w:val="22"/>
          <w:szCs w:val="22"/>
        </w:rPr>
        <w:t xml:space="preserve"> r</w:t>
      </w:r>
      <w:r w:rsidR="00B80B83">
        <w:rPr>
          <w:rFonts w:asciiTheme="minorHAnsi" w:hAnsiTheme="minorHAnsi" w:cstheme="minorBidi"/>
          <w:color w:val="auto"/>
          <w:sz w:val="22"/>
          <w:szCs w:val="22"/>
        </w:rPr>
        <w:t>egione</w:t>
      </w:r>
      <w:r w:rsidR="004A050C">
        <w:rPr>
          <w:rFonts w:asciiTheme="minorHAnsi" w:hAnsiTheme="minorHAnsi" w:cstheme="minorBidi"/>
          <w:color w:val="auto"/>
          <w:sz w:val="22"/>
          <w:szCs w:val="22"/>
        </w:rPr>
        <w:t>,</w:t>
      </w:r>
      <w:r w:rsidR="004A050C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CE2BDF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per l’analisi del bisogno di cure palliative, </w:t>
      </w:r>
      <w:r w:rsidR="004A050C">
        <w:rPr>
          <w:rFonts w:asciiTheme="minorHAnsi" w:hAnsiTheme="minorHAnsi" w:cstheme="minorBidi"/>
          <w:color w:val="auto"/>
          <w:sz w:val="22"/>
          <w:szCs w:val="22"/>
        </w:rPr>
        <w:t>anche</w:t>
      </w:r>
      <w:r w:rsidR="00CE2BDF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pediatriche, e l’individuazione del sistema di offerta, facendo emergere eventuali</w:t>
      </w:r>
      <w:r w:rsidR="00DA2CA4">
        <w:rPr>
          <w:rFonts w:asciiTheme="minorHAnsi" w:hAnsiTheme="minorHAnsi" w:cstheme="minorBidi"/>
          <w:color w:val="auto"/>
          <w:sz w:val="22"/>
          <w:szCs w:val="22"/>
        </w:rPr>
        <w:t xml:space="preserve"> carenze </w:t>
      </w:r>
      <w:r w:rsidR="004A050C">
        <w:rPr>
          <w:rFonts w:asciiTheme="minorHAnsi" w:hAnsiTheme="minorHAnsi" w:cstheme="minorBidi"/>
          <w:color w:val="auto"/>
          <w:sz w:val="22"/>
          <w:szCs w:val="22"/>
        </w:rPr>
        <w:t>nei</w:t>
      </w:r>
      <w:r w:rsidR="004A050C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4A050C">
        <w:rPr>
          <w:rFonts w:asciiTheme="minorHAnsi" w:hAnsiTheme="minorHAnsi" w:cstheme="minorBidi"/>
          <w:color w:val="auto"/>
          <w:sz w:val="22"/>
          <w:szCs w:val="22"/>
        </w:rPr>
        <w:t>servizi esistenti</w:t>
      </w:r>
      <w:r w:rsidR="00CE2BDF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4A050C">
        <w:rPr>
          <w:rFonts w:asciiTheme="minorHAnsi" w:hAnsiTheme="minorHAnsi" w:cstheme="minorBidi"/>
          <w:color w:val="auto"/>
          <w:sz w:val="22"/>
          <w:szCs w:val="22"/>
        </w:rPr>
        <w:t>e</w:t>
      </w:r>
      <w:r w:rsidR="004A050C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4A050C">
        <w:rPr>
          <w:rFonts w:asciiTheme="minorHAnsi" w:hAnsiTheme="minorHAnsi" w:cstheme="minorBidi"/>
          <w:color w:val="auto"/>
          <w:sz w:val="22"/>
          <w:szCs w:val="22"/>
        </w:rPr>
        <w:t xml:space="preserve">avanzando </w:t>
      </w:r>
      <w:r w:rsidR="00CE2BDF" w:rsidRPr="00EC68A1">
        <w:rPr>
          <w:rFonts w:asciiTheme="minorHAnsi" w:hAnsiTheme="minorHAnsi" w:cstheme="minorBidi"/>
          <w:color w:val="auto"/>
          <w:sz w:val="22"/>
          <w:szCs w:val="22"/>
        </w:rPr>
        <w:t>proposte</w:t>
      </w:r>
      <w:r w:rsidR="00B80B8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4A050C">
        <w:rPr>
          <w:rFonts w:asciiTheme="minorHAnsi" w:hAnsiTheme="minorHAnsi" w:cstheme="minorBidi"/>
          <w:color w:val="auto"/>
          <w:sz w:val="22"/>
          <w:szCs w:val="22"/>
        </w:rPr>
        <w:t>per colmarli</w:t>
      </w:r>
      <w:r w:rsidR="00CE2BDF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</w:p>
    <w:p w14:paraId="6EAAE12F" w14:textId="67B45EEF" w:rsidR="009B3FD4" w:rsidRPr="00EC68A1" w:rsidRDefault="009B3FD4" w:rsidP="007818F5">
      <w:pPr>
        <w:jc w:val="both"/>
        <w:rPr>
          <w:b/>
          <w:bCs/>
          <w:i/>
          <w:iCs/>
        </w:rPr>
      </w:pPr>
      <w:r w:rsidRPr="009B3FD4">
        <w:rPr>
          <w:b/>
          <w:bCs/>
          <w:i/>
          <w:iCs/>
        </w:rPr>
        <w:t xml:space="preserve">Contesto e Obiettivi </w:t>
      </w:r>
    </w:p>
    <w:p w14:paraId="4E071368" w14:textId="601B6CDE" w:rsidR="00335B88" w:rsidRPr="00EC68A1" w:rsidRDefault="00335B88" w:rsidP="007818F5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Secondo il rapporto “Il bisogno di cure palliative”, pubblicato nel 2019 dal Gruppo di Lavoro della Società Italiana di Cure Palliative (SICP) e </w:t>
      </w:r>
      <w:r w:rsidR="002F5FBA">
        <w:rPr>
          <w:rFonts w:asciiTheme="minorHAnsi" w:hAnsiTheme="minorHAnsi" w:cstheme="minorBidi"/>
          <w:color w:val="auto"/>
          <w:sz w:val="22"/>
          <w:szCs w:val="22"/>
        </w:rPr>
        <w:t xml:space="preserve">della </w:t>
      </w:r>
      <w:r w:rsidRPr="00EC68A1">
        <w:rPr>
          <w:rFonts w:asciiTheme="minorHAnsi" w:hAnsiTheme="minorHAnsi" w:cstheme="minorBidi"/>
          <w:color w:val="auto"/>
          <w:sz w:val="22"/>
          <w:szCs w:val="22"/>
        </w:rPr>
        <w:t>Federazione Cure Palliative (FCP), si stima che ogni anno in Italia muoiano fra le 450 e le 550 mila persone adulte con bisogni di cure palliative nel loro ultimo periodo di vita. In Italia</w:t>
      </w:r>
      <w:r w:rsidR="00B8567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sono quasi 35 mila i bambini eleggibili alle cure palliative, 22 milioni nel mondo. Il tasso di copertura del bisogno in Italia è pari al 23% per le persone adulte e </w:t>
      </w:r>
      <w:r w:rsidR="008A33EA">
        <w:rPr>
          <w:rFonts w:asciiTheme="minorHAnsi" w:hAnsiTheme="minorHAnsi" w:cstheme="minorBidi"/>
          <w:color w:val="auto"/>
          <w:sz w:val="22"/>
          <w:szCs w:val="22"/>
        </w:rPr>
        <w:t>al solo</w:t>
      </w:r>
      <w:r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5% per i pazienti in età pediatrica</w:t>
      </w:r>
      <w:r w:rsidR="00B83037">
        <w:rPr>
          <w:rFonts w:asciiTheme="minorHAnsi" w:hAnsiTheme="minorHAnsi" w:cstheme="minorBidi"/>
          <w:color w:val="auto"/>
          <w:sz w:val="22"/>
          <w:szCs w:val="22"/>
        </w:rPr>
        <w:t>, con differenze significative tra le diverse regioni</w:t>
      </w:r>
      <w:r w:rsidRPr="00EC68A1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5645C668" w14:textId="77777777" w:rsidR="00335B88" w:rsidRPr="00EC68A1" w:rsidRDefault="00335B88" w:rsidP="007818F5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0B2C5C84" w14:textId="2030ED19" w:rsidR="009B3FD4" w:rsidRPr="00EC68A1" w:rsidRDefault="00B83037" w:rsidP="007818F5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Questo</w:t>
      </w:r>
      <w:r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1144C3">
        <w:rPr>
          <w:rFonts w:asciiTheme="minorHAnsi" w:hAnsiTheme="minorHAnsi" w:cstheme="minorBidi"/>
          <w:color w:val="auto"/>
          <w:sz w:val="22"/>
          <w:szCs w:val="22"/>
        </w:rPr>
        <w:t>b</w:t>
      </w:r>
      <w:r w:rsidR="009B3FD4" w:rsidRPr="00EC68A1">
        <w:rPr>
          <w:rFonts w:asciiTheme="minorHAnsi" w:hAnsiTheme="minorHAnsi" w:cstheme="minorBidi"/>
          <w:color w:val="auto"/>
          <w:sz w:val="22"/>
          <w:szCs w:val="22"/>
        </w:rPr>
        <w:t>ando ha il duplice obiettivo di ind</w:t>
      </w:r>
      <w:r w:rsidR="00A80F57" w:rsidRPr="00EC68A1">
        <w:rPr>
          <w:rFonts w:asciiTheme="minorHAnsi" w:hAnsiTheme="minorHAnsi" w:cstheme="minorBidi"/>
          <w:color w:val="auto"/>
          <w:sz w:val="22"/>
          <w:szCs w:val="22"/>
        </w:rPr>
        <w:t>a</w:t>
      </w:r>
      <w:r w:rsidR="009B3FD4" w:rsidRPr="00EC68A1">
        <w:rPr>
          <w:rFonts w:asciiTheme="minorHAnsi" w:hAnsiTheme="minorHAnsi" w:cstheme="minorBidi"/>
          <w:color w:val="auto"/>
          <w:sz w:val="22"/>
          <w:szCs w:val="22"/>
        </w:rPr>
        <w:t>gare lo stato del bisogno territoriale/regionale di cure palliative</w:t>
      </w:r>
      <w:r>
        <w:rPr>
          <w:rFonts w:asciiTheme="minorHAnsi" w:hAnsiTheme="minorHAnsi" w:cstheme="minorBidi"/>
          <w:color w:val="auto"/>
          <w:sz w:val="22"/>
          <w:szCs w:val="22"/>
        </w:rPr>
        <w:t>,</w:t>
      </w:r>
      <w:r w:rsidR="002758CB">
        <w:rPr>
          <w:rFonts w:asciiTheme="minorHAnsi" w:hAnsiTheme="minorHAnsi" w:cstheme="minorBidi"/>
          <w:color w:val="auto"/>
          <w:sz w:val="22"/>
          <w:szCs w:val="22"/>
        </w:rPr>
        <w:t xml:space="preserve"> anche pediatriche</w:t>
      </w:r>
      <w:r w:rsidR="009B3FD4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, e </w:t>
      </w:r>
      <w:r w:rsidR="00E85802" w:rsidRPr="00EC68A1">
        <w:rPr>
          <w:rFonts w:asciiTheme="minorHAnsi" w:hAnsiTheme="minorHAnsi" w:cstheme="minorBidi"/>
          <w:color w:val="auto"/>
          <w:sz w:val="22"/>
          <w:szCs w:val="22"/>
        </w:rPr>
        <w:t>verificare l’attuale stato della rete dei servizi relativi al fine vita</w:t>
      </w:r>
      <w:r w:rsidR="00A80F57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con lo scopo di promuovere </w:t>
      </w:r>
      <w:r w:rsidR="002E77B9">
        <w:rPr>
          <w:rFonts w:asciiTheme="minorHAnsi" w:hAnsiTheme="minorHAnsi" w:cstheme="minorBidi"/>
          <w:color w:val="auto"/>
          <w:sz w:val="22"/>
          <w:szCs w:val="22"/>
        </w:rPr>
        <w:t xml:space="preserve">idee </w:t>
      </w:r>
      <w:r w:rsidR="00A80F57" w:rsidRPr="00EC68A1">
        <w:rPr>
          <w:rFonts w:asciiTheme="minorHAnsi" w:hAnsiTheme="minorHAnsi" w:cstheme="minorBidi"/>
          <w:color w:val="auto"/>
          <w:sz w:val="22"/>
          <w:szCs w:val="22"/>
        </w:rPr>
        <w:t>progettuali innovative di sviluppo</w:t>
      </w:r>
      <w:r w:rsidR="00E85802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</w:p>
    <w:p w14:paraId="3BAF42FF" w14:textId="77777777" w:rsidR="00E85802" w:rsidRPr="00EC68A1" w:rsidRDefault="00E85802" w:rsidP="007818F5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0C9E586E" w14:textId="1B2ADAA3" w:rsidR="00A80F57" w:rsidRPr="00EC68A1" w:rsidRDefault="009B3FD4" w:rsidP="007818F5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Saranno pertanto </w:t>
      </w:r>
      <w:r w:rsidR="00E85802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valorizzati e </w:t>
      </w:r>
      <w:r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sostenuti progetti che, </w:t>
      </w:r>
      <w:r w:rsidR="00E85802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favorendo la </w:t>
      </w:r>
      <w:r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stretta collaborazione </w:t>
      </w:r>
      <w:r w:rsidR="00E85802" w:rsidRPr="00EC68A1">
        <w:rPr>
          <w:rFonts w:asciiTheme="minorHAnsi" w:hAnsiTheme="minorHAnsi" w:cstheme="minorBidi"/>
          <w:color w:val="auto"/>
          <w:sz w:val="22"/>
          <w:szCs w:val="22"/>
        </w:rPr>
        <w:t>tra</w:t>
      </w:r>
      <w:r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privato sociale, </w:t>
      </w:r>
      <w:r w:rsidR="00E85802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enti universitari e di ricerca, soggetti pubblici istituzionali e </w:t>
      </w:r>
      <w:r w:rsidR="00F63FD6">
        <w:rPr>
          <w:rFonts w:asciiTheme="minorHAnsi" w:hAnsiTheme="minorHAnsi" w:cstheme="minorBidi"/>
          <w:color w:val="auto"/>
          <w:sz w:val="22"/>
          <w:szCs w:val="22"/>
        </w:rPr>
        <w:t xml:space="preserve">soggetti </w:t>
      </w:r>
      <w:r w:rsidR="00E85802" w:rsidRPr="00EC68A1">
        <w:rPr>
          <w:rFonts w:asciiTheme="minorHAnsi" w:hAnsiTheme="minorHAnsi" w:cstheme="minorBidi"/>
          <w:color w:val="auto"/>
          <w:sz w:val="22"/>
          <w:szCs w:val="22"/>
        </w:rPr>
        <w:t>del sistema sanitario regionale</w:t>
      </w:r>
      <w:r w:rsidR="000757C1">
        <w:rPr>
          <w:rFonts w:asciiTheme="minorHAnsi" w:hAnsiTheme="minorHAnsi" w:cstheme="minorBidi"/>
          <w:color w:val="auto"/>
          <w:sz w:val="22"/>
          <w:szCs w:val="22"/>
        </w:rPr>
        <w:t>,</w:t>
      </w:r>
      <w:r w:rsidR="00E85802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EC68A1">
        <w:rPr>
          <w:rFonts w:asciiTheme="minorHAnsi" w:hAnsiTheme="minorHAnsi" w:cstheme="minorBidi"/>
          <w:color w:val="auto"/>
          <w:sz w:val="22"/>
          <w:szCs w:val="22"/>
        </w:rPr>
        <w:t>sviluppino</w:t>
      </w:r>
      <w:r w:rsidR="00786B65">
        <w:rPr>
          <w:rFonts w:asciiTheme="minorHAnsi" w:hAnsiTheme="minorHAnsi" w:cstheme="minorBidi"/>
          <w:color w:val="auto"/>
          <w:sz w:val="22"/>
          <w:szCs w:val="22"/>
        </w:rPr>
        <w:t xml:space="preserve"> iniziative</w:t>
      </w:r>
      <w:r w:rsidR="00E85802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di ricerca capaci di indagare efficacemente il bisogno di cure palliative, del</w:t>
      </w:r>
      <w:r w:rsidR="00562039">
        <w:rPr>
          <w:rFonts w:asciiTheme="minorHAnsi" w:hAnsiTheme="minorHAnsi" w:cstheme="minorBidi"/>
          <w:color w:val="auto"/>
          <w:sz w:val="22"/>
          <w:szCs w:val="22"/>
        </w:rPr>
        <w:t>l’</w:t>
      </w:r>
      <w:r w:rsidR="00E85802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adulto e del </w:t>
      </w:r>
      <w:r w:rsidR="00D92ED2">
        <w:rPr>
          <w:rFonts w:asciiTheme="minorHAnsi" w:hAnsiTheme="minorHAnsi" w:cstheme="minorBidi"/>
          <w:color w:val="auto"/>
          <w:sz w:val="22"/>
          <w:szCs w:val="22"/>
        </w:rPr>
        <w:t>minore</w:t>
      </w:r>
      <w:r w:rsidR="00E85802" w:rsidRPr="00EC68A1">
        <w:rPr>
          <w:rFonts w:asciiTheme="minorHAnsi" w:hAnsiTheme="minorHAnsi" w:cstheme="minorBidi"/>
          <w:color w:val="auto"/>
          <w:sz w:val="22"/>
          <w:szCs w:val="22"/>
        </w:rPr>
        <w:t>, l’attuale livello di risposta pubblic</w:t>
      </w:r>
      <w:r w:rsidR="00394A11">
        <w:rPr>
          <w:rFonts w:asciiTheme="minorHAnsi" w:hAnsiTheme="minorHAnsi" w:cstheme="minorBidi"/>
          <w:color w:val="auto"/>
          <w:sz w:val="22"/>
          <w:szCs w:val="22"/>
        </w:rPr>
        <w:t>a</w:t>
      </w:r>
      <w:r w:rsidR="00E85802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e privat</w:t>
      </w:r>
      <w:r w:rsidR="00394A11">
        <w:rPr>
          <w:rFonts w:asciiTheme="minorHAnsi" w:hAnsiTheme="minorHAnsi" w:cstheme="minorBidi"/>
          <w:color w:val="auto"/>
          <w:sz w:val="22"/>
          <w:szCs w:val="22"/>
        </w:rPr>
        <w:t>a</w:t>
      </w:r>
      <w:r w:rsidR="00E85802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residenziale e domiciliare</w:t>
      </w:r>
      <w:r w:rsidR="00786B65">
        <w:rPr>
          <w:rFonts w:asciiTheme="minorHAnsi" w:hAnsiTheme="minorHAnsi" w:cstheme="minorBidi"/>
          <w:color w:val="auto"/>
          <w:sz w:val="22"/>
          <w:szCs w:val="22"/>
        </w:rPr>
        <w:t>,</w:t>
      </w:r>
      <w:r w:rsidR="00E85802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e che individuino possibili proposte operative innovative per colmare</w:t>
      </w:r>
      <w:r w:rsidR="00786B65">
        <w:rPr>
          <w:rFonts w:asciiTheme="minorHAnsi" w:hAnsiTheme="minorHAnsi" w:cstheme="minorBidi"/>
          <w:color w:val="auto"/>
          <w:sz w:val="22"/>
          <w:szCs w:val="22"/>
        </w:rPr>
        <w:t xml:space="preserve"> il divario </w:t>
      </w:r>
      <w:r w:rsidR="00E85802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bisogn</w:t>
      </w:r>
      <w:r w:rsidR="00D92ED2">
        <w:rPr>
          <w:rFonts w:asciiTheme="minorHAnsi" w:hAnsiTheme="minorHAnsi" w:cstheme="minorBidi"/>
          <w:color w:val="auto"/>
          <w:sz w:val="22"/>
          <w:szCs w:val="22"/>
        </w:rPr>
        <w:t>i</w:t>
      </w:r>
      <w:r w:rsidR="00E85802" w:rsidRPr="00EC68A1">
        <w:rPr>
          <w:rFonts w:asciiTheme="minorHAnsi" w:hAnsiTheme="minorHAnsi" w:cstheme="minorBidi"/>
          <w:color w:val="auto"/>
          <w:sz w:val="22"/>
          <w:szCs w:val="22"/>
        </w:rPr>
        <w:t>/servizi che</w:t>
      </w:r>
      <w:r w:rsidR="00786B65">
        <w:rPr>
          <w:rFonts w:asciiTheme="minorHAnsi" w:hAnsiTheme="minorHAnsi" w:cstheme="minorBidi"/>
          <w:color w:val="auto"/>
          <w:sz w:val="22"/>
          <w:szCs w:val="22"/>
        </w:rPr>
        <w:t xml:space="preserve"> emergerà dalle analisi</w:t>
      </w:r>
      <w:r w:rsidR="00E85802" w:rsidRPr="00EC68A1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3FE5DC0A" w14:textId="1E89195A" w:rsidR="009B3FD4" w:rsidRPr="00EC68A1" w:rsidRDefault="009B3FD4" w:rsidP="007818F5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4691D9A1" w14:textId="561255C3" w:rsidR="002D1D08" w:rsidRDefault="00786B65" w:rsidP="007818F5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lastRenderedPageBreak/>
        <w:t>Queste ultime</w:t>
      </w:r>
      <w:r w:rsidR="009B3FD4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r w:rsidR="00A80F57" w:rsidRPr="00EC68A1">
        <w:rPr>
          <w:rFonts w:asciiTheme="minorHAnsi" w:hAnsiTheme="minorHAnsi" w:cstheme="minorBidi"/>
          <w:color w:val="auto"/>
          <w:sz w:val="22"/>
          <w:szCs w:val="22"/>
        </w:rPr>
        <w:t>in ottica di supporto al</w:t>
      </w:r>
      <w:r w:rsidR="002D1D08">
        <w:rPr>
          <w:rFonts w:asciiTheme="minorHAnsi" w:hAnsiTheme="minorHAnsi" w:cstheme="minorBidi"/>
          <w:color w:val="auto"/>
          <w:sz w:val="22"/>
          <w:szCs w:val="22"/>
        </w:rPr>
        <w:t>lo sviluppo</w:t>
      </w:r>
      <w:r w:rsidR="00A80F57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e alla progettazione dell’ente pubblico, dovranno </w:t>
      </w:r>
      <w:r w:rsidR="00E65C75">
        <w:rPr>
          <w:rFonts w:asciiTheme="minorHAnsi" w:hAnsiTheme="minorHAnsi" w:cstheme="minorBidi"/>
          <w:color w:val="auto"/>
          <w:sz w:val="22"/>
          <w:szCs w:val="22"/>
        </w:rPr>
        <w:t xml:space="preserve">fornire evidenze </w:t>
      </w:r>
      <w:r w:rsidR="00D92ED2">
        <w:rPr>
          <w:rFonts w:asciiTheme="minorHAnsi" w:hAnsiTheme="minorHAnsi" w:cstheme="minorBidi"/>
          <w:color w:val="auto"/>
          <w:sz w:val="22"/>
          <w:szCs w:val="22"/>
        </w:rPr>
        <w:t>accreditate da</w:t>
      </w:r>
      <w:r w:rsidR="00E65C75">
        <w:rPr>
          <w:rFonts w:asciiTheme="minorHAnsi" w:hAnsiTheme="minorHAnsi" w:cstheme="minorBidi"/>
          <w:color w:val="auto"/>
          <w:sz w:val="22"/>
          <w:szCs w:val="22"/>
        </w:rPr>
        <w:t xml:space="preserve"> dati</w:t>
      </w:r>
      <w:r w:rsidR="00A80F57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9B3FD4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da proporre come </w:t>
      </w:r>
      <w:r w:rsidR="00E80C0B">
        <w:rPr>
          <w:rFonts w:asciiTheme="minorHAnsi" w:hAnsiTheme="minorHAnsi" w:cstheme="minorBidi"/>
          <w:color w:val="auto"/>
          <w:sz w:val="22"/>
          <w:szCs w:val="22"/>
        </w:rPr>
        <w:t>contributo</w:t>
      </w:r>
      <w:r w:rsidR="00E80C0B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A80F57" w:rsidRPr="00EC68A1">
        <w:rPr>
          <w:rFonts w:asciiTheme="minorHAnsi" w:hAnsiTheme="minorHAnsi" w:cstheme="minorBidi"/>
          <w:color w:val="auto"/>
          <w:sz w:val="22"/>
          <w:szCs w:val="22"/>
        </w:rPr>
        <w:t>per la discussione e</w:t>
      </w:r>
      <w:r w:rsidR="009B3FD4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 l’elaborazione delle politiche pubbliche </w:t>
      </w:r>
      <w:r w:rsidR="00E65C75">
        <w:rPr>
          <w:rFonts w:asciiTheme="minorHAnsi" w:hAnsiTheme="minorHAnsi" w:cstheme="minorBidi"/>
          <w:color w:val="auto"/>
          <w:sz w:val="22"/>
          <w:szCs w:val="22"/>
        </w:rPr>
        <w:t xml:space="preserve">e </w:t>
      </w:r>
      <w:r w:rsidR="00D92ED2">
        <w:rPr>
          <w:rFonts w:asciiTheme="minorHAnsi" w:hAnsiTheme="minorHAnsi" w:cstheme="minorBidi"/>
          <w:color w:val="auto"/>
          <w:sz w:val="22"/>
          <w:szCs w:val="22"/>
        </w:rPr>
        <w:t xml:space="preserve">di </w:t>
      </w:r>
      <w:r w:rsidR="00E65C75">
        <w:rPr>
          <w:rFonts w:asciiTheme="minorHAnsi" w:hAnsiTheme="minorHAnsi" w:cstheme="minorBidi"/>
          <w:color w:val="auto"/>
          <w:sz w:val="22"/>
          <w:szCs w:val="22"/>
        </w:rPr>
        <w:t xml:space="preserve">interventi privati </w:t>
      </w:r>
      <w:r w:rsidR="009B3FD4" w:rsidRPr="00EC68A1">
        <w:rPr>
          <w:rFonts w:asciiTheme="minorHAnsi" w:hAnsiTheme="minorHAnsi" w:cstheme="minorBidi"/>
          <w:color w:val="auto"/>
          <w:sz w:val="22"/>
          <w:szCs w:val="22"/>
        </w:rPr>
        <w:t xml:space="preserve">in materia. </w:t>
      </w:r>
    </w:p>
    <w:p w14:paraId="71EF3497" w14:textId="77777777" w:rsidR="002D1D08" w:rsidRDefault="002D1D08" w:rsidP="007818F5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175BFED2" w14:textId="527BFDE0" w:rsidR="00B83037" w:rsidRPr="009B3FD4" w:rsidRDefault="00C13BE4" w:rsidP="007818F5">
      <w:pPr>
        <w:jc w:val="both"/>
      </w:pPr>
      <w:r>
        <w:t xml:space="preserve">Per </w:t>
      </w:r>
      <w:r w:rsidR="00881D74">
        <w:t>questo motivo</w:t>
      </w:r>
      <w:r>
        <w:t xml:space="preserve"> sarà condizione di maggior favore il coinvolgimento delle istituzioni pubbliche e il loro impegno a sostenere il progetto</w:t>
      </w:r>
      <w:r w:rsidR="00D92ED2">
        <w:t xml:space="preserve"> e a tenerne co</w:t>
      </w:r>
      <w:r>
        <w:t>nto nell’elaborazione di politiche regionali.</w:t>
      </w:r>
    </w:p>
    <w:p w14:paraId="374CE975" w14:textId="77777777" w:rsidR="00B43190" w:rsidRPr="00EC68A1" w:rsidRDefault="00B43190" w:rsidP="007818F5">
      <w:pPr>
        <w:jc w:val="both"/>
        <w:rPr>
          <w:b/>
          <w:bCs/>
          <w:i/>
          <w:iCs/>
        </w:rPr>
      </w:pPr>
      <w:r w:rsidRPr="00EC68A1">
        <w:rPr>
          <w:b/>
          <w:bCs/>
          <w:i/>
          <w:iCs/>
        </w:rPr>
        <w:t>Target territoriale</w:t>
      </w:r>
    </w:p>
    <w:p w14:paraId="4BEAB308" w14:textId="1B486FCD" w:rsidR="00B83037" w:rsidRDefault="00B80B83" w:rsidP="007818F5">
      <w:pPr>
        <w:jc w:val="both"/>
      </w:pPr>
      <w:r w:rsidRPr="00B80B83">
        <w:t xml:space="preserve">In base a uno studio condotto con la School of Management dell’Università degli Studi di Milano, </w:t>
      </w:r>
      <w:r w:rsidR="00F50D2D">
        <w:rPr>
          <w:u w:val="single"/>
        </w:rPr>
        <w:t>la r</w:t>
      </w:r>
      <w:r w:rsidRPr="004B56CF">
        <w:rPr>
          <w:u w:val="single"/>
        </w:rPr>
        <w:t xml:space="preserve">egione </w:t>
      </w:r>
      <w:r w:rsidR="009C2FD1">
        <w:rPr>
          <w:u w:val="single"/>
        </w:rPr>
        <w:t>Abruzzo</w:t>
      </w:r>
      <w:r w:rsidRPr="00B80B83">
        <w:t xml:space="preserve"> è stata scelta come territorio in cui proporre un primo bando a sostegno di un progetto di ricerca che individui lo stato del bisogno, l’attuale rete di offerta e potenziali progetti innovativi e di sviluppo delle </w:t>
      </w:r>
      <w:r w:rsidR="001144C3">
        <w:t>cure palliative nella r</w:t>
      </w:r>
      <w:r w:rsidRPr="00B80B83">
        <w:t>egione, con la proposta di nuovi servizi per colmare i vuoti assistenziali presenti.</w:t>
      </w:r>
    </w:p>
    <w:p w14:paraId="6C74C69A" w14:textId="55050AC6" w:rsidR="00EC68A1" w:rsidRDefault="009B3FD4" w:rsidP="007818F5">
      <w:pPr>
        <w:jc w:val="both"/>
        <w:rPr>
          <w:b/>
          <w:bCs/>
          <w:i/>
          <w:iCs/>
        </w:rPr>
      </w:pPr>
      <w:r w:rsidRPr="009B3FD4">
        <w:rPr>
          <w:b/>
          <w:bCs/>
          <w:i/>
          <w:iCs/>
        </w:rPr>
        <w:t>Soggetti destinatari</w:t>
      </w:r>
    </w:p>
    <w:p w14:paraId="13ACC330" w14:textId="573949EC" w:rsidR="0051427E" w:rsidRDefault="00C7337D" w:rsidP="007818F5">
      <w:pPr>
        <w:jc w:val="both"/>
      </w:pPr>
      <w:r>
        <w:t xml:space="preserve">Le proposte </w:t>
      </w:r>
      <w:r w:rsidRPr="00C7337D">
        <w:t>dovranno essere presentat</w:t>
      </w:r>
      <w:r>
        <w:t>e</w:t>
      </w:r>
      <w:r w:rsidRPr="00C7337D">
        <w:t xml:space="preserve"> obbligatoriamente da un </w:t>
      </w:r>
      <w:r>
        <w:t xml:space="preserve">soggetto capofila </w:t>
      </w:r>
      <w:r w:rsidR="002758CB">
        <w:t xml:space="preserve">appartenente esclusivamente al </w:t>
      </w:r>
      <w:r>
        <w:t>privato sociale/ente del terzo settore</w:t>
      </w:r>
      <w:r w:rsidR="009C5AB4">
        <w:t>, comunque senza scopo di lucro</w:t>
      </w:r>
      <w:r>
        <w:t xml:space="preserve">. Verranno valorizzati i </w:t>
      </w:r>
      <w:r w:rsidRPr="00C7337D">
        <w:t>partenariat</w:t>
      </w:r>
      <w:r>
        <w:t>i</w:t>
      </w:r>
      <w:r w:rsidRPr="00C7337D">
        <w:t xml:space="preserve"> co</w:t>
      </w:r>
      <w:r>
        <w:t>n enti di ricerca e universitari e le progettualità che vedano il patrocinio di enti del servizio sanitario regionale.</w:t>
      </w:r>
      <w:r w:rsidRPr="00C7337D">
        <w:t xml:space="preserve"> </w:t>
      </w:r>
    </w:p>
    <w:p w14:paraId="0F0A41B3" w14:textId="4FCDDDEC" w:rsidR="00682FA5" w:rsidRDefault="001144C3" w:rsidP="00682FA5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Alla data di pubblicazione del b</w:t>
      </w:r>
      <w:r w:rsidR="0051427E" w:rsidRPr="0051427E">
        <w:rPr>
          <w:rFonts w:asciiTheme="minorHAnsi" w:hAnsiTheme="minorHAnsi" w:cstheme="minorBidi"/>
          <w:color w:val="auto"/>
          <w:sz w:val="22"/>
          <w:szCs w:val="22"/>
        </w:rPr>
        <w:t xml:space="preserve">ando, il soggetto </w:t>
      </w:r>
      <w:r w:rsidR="0051427E">
        <w:rPr>
          <w:rFonts w:asciiTheme="minorHAnsi" w:hAnsiTheme="minorHAnsi" w:cstheme="minorBidi"/>
          <w:color w:val="auto"/>
          <w:sz w:val="22"/>
          <w:szCs w:val="22"/>
        </w:rPr>
        <w:t>capofila</w:t>
      </w:r>
      <w:r w:rsidR="0051427E" w:rsidRPr="0051427E">
        <w:rPr>
          <w:rFonts w:asciiTheme="minorHAnsi" w:hAnsiTheme="minorHAnsi" w:cstheme="minorBidi"/>
          <w:color w:val="auto"/>
          <w:sz w:val="22"/>
          <w:szCs w:val="22"/>
        </w:rPr>
        <w:t xml:space="preserve"> deve: </w:t>
      </w:r>
    </w:p>
    <w:p w14:paraId="070DF7E9" w14:textId="49F19E60" w:rsidR="00682FA5" w:rsidRDefault="0051427E" w:rsidP="00682FA5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1427E">
        <w:rPr>
          <w:rFonts w:asciiTheme="minorHAnsi" w:hAnsiTheme="minorHAnsi" w:cstheme="minorBidi"/>
          <w:color w:val="auto"/>
          <w:sz w:val="22"/>
          <w:szCs w:val="22"/>
        </w:rPr>
        <w:t xml:space="preserve">svolgere attività </w:t>
      </w:r>
      <w:r w:rsidR="00B72533">
        <w:rPr>
          <w:rFonts w:asciiTheme="minorHAnsi" w:hAnsiTheme="minorHAnsi" w:cstheme="minorBidi"/>
          <w:color w:val="auto"/>
          <w:sz w:val="22"/>
          <w:szCs w:val="22"/>
        </w:rPr>
        <w:t xml:space="preserve">non in contrasto </w:t>
      </w:r>
      <w:r w:rsidRPr="0051427E">
        <w:rPr>
          <w:rFonts w:asciiTheme="minorHAnsi" w:hAnsiTheme="minorHAnsi" w:cstheme="minorBidi"/>
          <w:color w:val="auto"/>
          <w:sz w:val="22"/>
          <w:szCs w:val="22"/>
        </w:rPr>
        <w:t xml:space="preserve">con la missione di </w:t>
      </w:r>
      <w:r w:rsidR="00FC7694">
        <w:rPr>
          <w:rFonts w:asciiTheme="minorHAnsi" w:hAnsiTheme="minorHAnsi" w:cstheme="minorBidi"/>
          <w:color w:val="auto"/>
          <w:sz w:val="22"/>
          <w:szCs w:val="22"/>
        </w:rPr>
        <w:t xml:space="preserve">Fondazione </w:t>
      </w:r>
      <w:r w:rsidRPr="0051427E">
        <w:rPr>
          <w:rFonts w:asciiTheme="minorHAnsi" w:hAnsiTheme="minorHAnsi" w:cstheme="minorBidi"/>
          <w:color w:val="auto"/>
          <w:sz w:val="22"/>
          <w:szCs w:val="22"/>
        </w:rPr>
        <w:t xml:space="preserve">VIDAS; </w:t>
      </w:r>
    </w:p>
    <w:p w14:paraId="7CD2C981" w14:textId="20446D76" w:rsidR="00682FA5" w:rsidRDefault="0051427E" w:rsidP="00682FA5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682FA5">
        <w:rPr>
          <w:rFonts w:asciiTheme="minorHAnsi" w:hAnsiTheme="minorHAnsi" w:cstheme="minorBidi"/>
          <w:color w:val="auto"/>
          <w:sz w:val="22"/>
          <w:szCs w:val="22"/>
        </w:rPr>
        <w:t xml:space="preserve">essere costituito da almeno due anni </w:t>
      </w:r>
      <w:r w:rsidR="00881D74">
        <w:rPr>
          <w:rFonts w:asciiTheme="minorHAnsi" w:hAnsiTheme="minorHAnsi" w:cstheme="minorBidi"/>
          <w:color w:val="auto"/>
          <w:sz w:val="22"/>
          <w:szCs w:val="22"/>
        </w:rPr>
        <w:t>con</w:t>
      </w:r>
      <w:r w:rsidRPr="00682FA5">
        <w:rPr>
          <w:rFonts w:asciiTheme="minorHAnsi" w:hAnsiTheme="minorHAnsi" w:cstheme="minorBidi"/>
          <w:color w:val="auto"/>
          <w:sz w:val="22"/>
          <w:szCs w:val="22"/>
        </w:rPr>
        <w:t xml:space="preserve"> atto pubblico oppure </w:t>
      </w:r>
      <w:r w:rsidR="00881D74">
        <w:rPr>
          <w:rFonts w:asciiTheme="minorHAnsi" w:hAnsiTheme="minorHAnsi" w:cstheme="minorBidi"/>
          <w:color w:val="auto"/>
          <w:sz w:val="22"/>
          <w:szCs w:val="22"/>
        </w:rPr>
        <w:t>con</w:t>
      </w:r>
      <w:r w:rsidRPr="00682FA5">
        <w:rPr>
          <w:rFonts w:asciiTheme="minorHAnsi" w:hAnsiTheme="minorHAnsi" w:cstheme="minorBidi"/>
          <w:color w:val="auto"/>
          <w:sz w:val="22"/>
          <w:szCs w:val="22"/>
        </w:rPr>
        <w:t xml:space="preserve"> scrittura privata autenticata o registrata; </w:t>
      </w:r>
    </w:p>
    <w:p w14:paraId="64D01F4D" w14:textId="2537C498" w:rsidR="0051427E" w:rsidRDefault="0051427E" w:rsidP="00682FA5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682FA5">
        <w:rPr>
          <w:rFonts w:asciiTheme="minorHAnsi" w:hAnsiTheme="minorHAnsi" w:cstheme="minorBidi"/>
          <w:color w:val="auto"/>
          <w:sz w:val="22"/>
          <w:szCs w:val="22"/>
        </w:rPr>
        <w:t>avere la sede legale e/o operativa nella regione</w:t>
      </w:r>
      <w:r w:rsidR="0011208A" w:rsidRPr="00682FA5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9C2FD1">
        <w:rPr>
          <w:rFonts w:asciiTheme="minorHAnsi" w:hAnsiTheme="minorHAnsi" w:cstheme="minorBidi"/>
          <w:color w:val="auto"/>
          <w:sz w:val="22"/>
          <w:szCs w:val="22"/>
        </w:rPr>
        <w:t>Abruzzo</w:t>
      </w:r>
      <w:r w:rsidR="000D23AF" w:rsidRPr="00682FA5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403C37DC" w14:textId="77777777" w:rsidR="00682FA5" w:rsidRPr="00682FA5" w:rsidRDefault="00682FA5" w:rsidP="00682FA5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196E65CC" w14:textId="3D894563" w:rsidR="0051427E" w:rsidRDefault="0051427E" w:rsidP="007818F5">
      <w:pPr>
        <w:jc w:val="both"/>
      </w:pPr>
      <w:r>
        <w:t>I</w:t>
      </w:r>
      <w:r w:rsidRPr="0051427E">
        <w:t xml:space="preserve"> </w:t>
      </w:r>
      <w:r w:rsidR="000D23AF">
        <w:t xml:space="preserve">partner </w:t>
      </w:r>
      <w:r w:rsidRPr="0051427E">
        <w:t>potranno appartenere al mondo del terzo settore, a quello delle istituzioni, dell’università, della ricerca</w:t>
      </w:r>
      <w:r>
        <w:t xml:space="preserve">. </w:t>
      </w:r>
    </w:p>
    <w:p w14:paraId="6984C33D" w14:textId="11057536" w:rsidR="00EC68A1" w:rsidRPr="0051427E" w:rsidRDefault="00EC68A1" w:rsidP="007818F5">
      <w:pPr>
        <w:jc w:val="both"/>
      </w:pPr>
      <w:r>
        <w:t>Non sono ammessi nel ruolo di capofila e/o partner di progetto soggetti del privato profit.</w:t>
      </w:r>
    </w:p>
    <w:p w14:paraId="6A03CBF6" w14:textId="1870FCAC" w:rsidR="00EC68A1" w:rsidRDefault="00C7337D" w:rsidP="007818F5">
      <w:pPr>
        <w:jc w:val="both"/>
      </w:pPr>
      <w:r w:rsidRPr="00C7337D">
        <w:t>Ogni soggetto può partecipare a un solo progetto</w:t>
      </w:r>
      <w:r w:rsidR="00EC68A1">
        <w:t>.</w:t>
      </w:r>
    </w:p>
    <w:p w14:paraId="05EC89A2" w14:textId="2C3AE22E" w:rsidR="009B3FD4" w:rsidRPr="00EC68A1" w:rsidRDefault="009B3FD4" w:rsidP="007818F5">
      <w:pPr>
        <w:jc w:val="both"/>
        <w:rPr>
          <w:b/>
          <w:bCs/>
          <w:i/>
          <w:iCs/>
        </w:rPr>
      </w:pPr>
      <w:r w:rsidRPr="009B3FD4">
        <w:rPr>
          <w:b/>
          <w:bCs/>
          <w:i/>
          <w:iCs/>
        </w:rPr>
        <w:t>Progetti ammissibili</w:t>
      </w:r>
    </w:p>
    <w:p w14:paraId="4077BFEE" w14:textId="1F766402" w:rsidR="002F6B09" w:rsidRDefault="008966FE" w:rsidP="007818F5">
      <w:pPr>
        <w:jc w:val="both"/>
      </w:pPr>
      <w:r>
        <w:t xml:space="preserve">Fondazione </w:t>
      </w:r>
      <w:r w:rsidR="002F6B09">
        <w:t>VIDAS</w:t>
      </w:r>
      <w:r w:rsidR="002F6B09" w:rsidRPr="002F6B09">
        <w:t xml:space="preserve">, nel processo di analisi ed esame delle proposte di progetto ricevute e di attribuzione dei contributi, ferma restando la propria assoluta discrezionalità al riguardo, </w:t>
      </w:r>
      <w:r w:rsidR="002F6B09">
        <w:t xml:space="preserve">considererà ammissibili </w:t>
      </w:r>
      <w:r w:rsidR="002F6B09" w:rsidRPr="00C7337D">
        <w:t xml:space="preserve">alla valutazione, </w:t>
      </w:r>
      <w:r w:rsidR="002F6B09">
        <w:t>le proposte di progetto</w:t>
      </w:r>
      <w:r w:rsidR="002F6B09" w:rsidRPr="00C7337D">
        <w:t xml:space="preserve"> </w:t>
      </w:r>
      <w:r w:rsidR="002F6B09">
        <w:t>che</w:t>
      </w:r>
      <w:r w:rsidR="002F6B09" w:rsidRPr="00C7337D">
        <w:t>:</w:t>
      </w:r>
    </w:p>
    <w:p w14:paraId="0EED56DD" w14:textId="72964F2D" w:rsidR="002F6B09" w:rsidRPr="002F6B09" w:rsidRDefault="002F6B09" w:rsidP="007818F5">
      <w:pPr>
        <w:pStyle w:val="Paragrafoelenco"/>
        <w:numPr>
          <w:ilvl w:val="0"/>
          <w:numId w:val="2"/>
        </w:numPr>
        <w:jc w:val="both"/>
      </w:pPr>
      <w:r w:rsidRPr="002F6B09">
        <w:t>dimostrino coerenza con gli obiettiv</w:t>
      </w:r>
      <w:r w:rsidR="001144C3">
        <w:t>i e le linee di intervento del b</w:t>
      </w:r>
      <w:r w:rsidRPr="002F6B09">
        <w:t>and</w:t>
      </w:r>
      <w:r>
        <w:t>o;</w:t>
      </w:r>
    </w:p>
    <w:p w14:paraId="4DE229A3" w14:textId="0F06021C" w:rsidR="007C66F8" w:rsidRPr="00F50D2D" w:rsidRDefault="002F6B09" w:rsidP="007818F5">
      <w:pPr>
        <w:pStyle w:val="Paragrafoelenco"/>
        <w:numPr>
          <w:ilvl w:val="0"/>
          <w:numId w:val="2"/>
        </w:numPr>
        <w:jc w:val="both"/>
        <w:rPr>
          <w:u w:val="single"/>
        </w:rPr>
      </w:pPr>
      <w:r w:rsidRPr="00F50D2D">
        <w:rPr>
          <w:u w:val="single"/>
        </w:rPr>
        <w:t xml:space="preserve">siano </w:t>
      </w:r>
      <w:r w:rsidR="00875DCC">
        <w:rPr>
          <w:u w:val="single"/>
        </w:rPr>
        <w:t>presentate</w:t>
      </w:r>
      <w:r w:rsidR="00C7337D" w:rsidRPr="00F50D2D">
        <w:rPr>
          <w:u w:val="single"/>
        </w:rPr>
        <w:t xml:space="preserve"> entro la data </w:t>
      </w:r>
      <w:r w:rsidR="00394A11" w:rsidRPr="00F50D2D">
        <w:rPr>
          <w:u w:val="single"/>
        </w:rPr>
        <w:t xml:space="preserve">del </w:t>
      </w:r>
      <w:r w:rsidR="000D7A2C" w:rsidRPr="00F50D2D">
        <w:rPr>
          <w:u w:val="single"/>
        </w:rPr>
        <w:t>1</w:t>
      </w:r>
      <w:r w:rsidR="000C33E2">
        <w:rPr>
          <w:u w:val="single"/>
        </w:rPr>
        <w:t>4 novembre</w:t>
      </w:r>
      <w:r w:rsidR="00C7337D" w:rsidRPr="00F50D2D">
        <w:rPr>
          <w:u w:val="single"/>
        </w:rPr>
        <w:t xml:space="preserve"> 2022 ore 1</w:t>
      </w:r>
      <w:r w:rsidR="007C66F8" w:rsidRPr="00F50D2D">
        <w:rPr>
          <w:u w:val="single"/>
        </w:rPr>
        <w:t>7</w:t>
      </w:r>
      <w:r w:rsidR="00C7337D" w:rsidRPr="00F50D2D">
        <w:rPr>
          <w:u w:val="single"/>
        </w:rPr>
        <w:t xml:space="preserve">:00;  </w:t>
      </w:r>
    </w:p>
    <w:p w14:paraId="686FD4DB" w14:textId="037F8C63" w:rsidR="007C66F8" w:rsidRPr="008966FE" w:rsidRDefault="002F6B09" w:rsidP="007818F5">
      <w:pPr>
        <w:pStyle w:val="Paragrafoelenco"/>
        <w:numPr>
          <w:ilvl w:val="0"/>
          <w:numId w:val="2"/>
        </w:numPr>
        <w:jc w:val="both"/>
      </w:pPr>
      <w:r w:rsidRPr="008966FE">
        <w:t xml:space="preserve">abbiano </w:t>
      </w:r>
      <w:r w:rsidR="00C7337D" w:rsidRPr="008966FE">
        <w:t xml:space="preserve">una durata massima di </w:t>
      </w:r>
      <w:r w:rsidR="003745D0" w:rsidRPr="008966FE">
        <w:t>6</w:t>
      </w:r>
      <w:r w:rsidR="00C7337D" w:rsidRPr="008966FE">
        <w:t xml:space="preserve"> mesi; </w:t>
      </w:r>
    </w:p>
    <w:p w14:paraId="657247B1" w14:textId="39FD727C" w:rsidR="007C66F8" w:rsidRPr="008966FE" w:rsidRDefault="002F6B09" w:rsidP="007818F5">
      <w:pPr>
        <w:pStyle w:val="Paragrafoelenco"/>
        <w:numPr>
          <w:ilvl w:val="0"/>
          <w:numId w:val="2"/>
        </w:numPr>
        <w:jc w:val="both"/>
      </w:pPr>
      <w:r w:rsidRPr="008966FE">
        <w:t xml:space="preserve">siano </w:t>
      </w:r>
      <w:r w:rsidR="00875DCC">
        <w:t>avviate</w:t>
      </w:r>
      <w:r w:rsidR="00C7337D" w:rsidRPr="008966FE">
        <w:t xml:space="preserve"> successivamente alla data di invio del progetto</w:t>
      </w:r>
      <w:r w:rsidR="00C90A46">
        <w:t xml:space="preserve"> e </w:t>
      </w:r>
      <w:r w:rsidR="00C90A46" w:rsidRPr="004B56CF">
        <w:t xml:space="preserve">non oltre il </w:t>
      </w:r>
      <w:r w:rsidR="00642DC2" w:rsidRPr="004B56CF">
        <w:t>2</w:t>
      </w:r>
      <w:r w:rsidR="00C4437A">
        <w:t xml:space="preserve"> gennaio</w:t>
      </w:r>
      <w:r w:rsidR="00C90A46" w:rsidRPr="004B56CF">
        <w:t xml:space="preserve"> 202</w:t>
      </w:r>
      <w:r w:rsidR="00C4437A">
        <w:t>3</w:t>
      </w:r>
      <w:r w:rsidR="00C7337D" w:rsidRPr="008966FE">
        <w:t xml:space="preserve">; </w:t>
      </w:r>
    </w:p>
    <w:p w14:paraId="17F6779D" w14:textId="67D40521" w:rsidR="009B3FD4" w:rsidRPr="009B3FD4" w:rsidRDefault="00C7337D" w:rsidP="007818F5">
      <w:pPr>
        <w:pStyle w:val="Paragrafoelenco"/>
        <w:numPr>
          <w:ilvl w:val="0"/>
          <w:numId w:val="2"/>
        </w:numPr>
        <w:jc w:val="both"/>
      </w:pPr>
      <w:r w:rsidRPr="00C7337D">
        <w:t>present</w:t>
      </w:r>
      <w:r w:rsidR="002F6B09">
        <w:t>ino</w:t>
      </w:r>
      <w:r w:rsidRPr="00C7337D">
        <w:t xml:space="preserve"> una richiesta di contributo </w:t>
      </w:r>
      <w:r w:rsidR="007C66F8">
        <w:t xml:space="preserve">non superiore a </w:t>
      </w:r>
      <w:r w:rsidRPr="00C7337D">
        <w:t xml:space="preserve">€ </w:t>
      </w:r>
      <w:r w:rsidR="007C66F8">
        <w:t>30</w:t>
      </w:r>
      <w:r w:rsidRPr="00C7337D">
        <w:t>.000.</w:t>
      </w:r>
    </w:p>
    <w:p w14:paraId="5DB72EF3" w14:textId="7F82DAF7" w:rsidR="00EC68A1" w:rsidRDefault="009C5AB4" w:rsidP="007818F5">
      <w:pPr>
        <w:jc w:val="both"/>
      </w:pPr>
      <w:r w:rsidRPr="009C5AB4">
        <w:t xml:space="preserve">In base all’esame delle proposte presentate e alla loro </w:t>
      </w:r>
      <w:r w:rsidR="00881D74">
        <w:t>coerenza con gli obiettivi del b</w:t>
      </w:r>
      <w:r w:rsidRPr="009C5AB4">
        <w:t>ando,</w:t>
      </w:r>
      <w:r w:rsidR="00387B6B">
        <w:t xml:space="preserve"> Fondazione</w:t>
      </w:r>
      <w:r w:rsidRPr="009C5AB4">
        <w:t xml:space="preserve"> </w:t>
      </w:r>
      <w:r>
        <w:t xml:space="preserve">VIDAS </w:t>
      </w:r>
      <w:r w:rsidRPr="009C5AB4">
        <w:t xml:space="preserve">procederà alla selezione </w:t>
      </w:r>
      <w:r w:rsidR="00FF48B5">
        <w:t>del</w:t>
      </w:r>
      <w:r w:rsidR="002758CB">
        <w:t xml:space="preserve"> </w:t>
      </w:r>
      <w:r w:rsidRPr="009C5AB4">
        <w:t>progett</w:t>
      </w:r>
      <w:r w:rsidR="006A73CC">
        <w:t>o</w:t>
      </w:r>
      <w:r w:rsidRPr="009C5AB4">
        <w:t xml:space="preserve"> ritenut</w:t>
      </w:r>
      <w:r w:rsidR="006A73CC">
        <w:t>o</w:t>
      </w:r>
      <w:r w:rsidRPr="009C5AB4">
        <w:t xml:space="preserve"> </w:t>
      </w:r>
      <w:r w:rsidR="00FF48B5">
        <w:t xml:space="preserve">più </w:t>
      </w:r>
      <w:r w:rsidRPr="009C5AB4">
        <w:t>interessant</w:t>
      </w:r>
      <w:r w:rsidR="006A73CC">
        <w:t>e</w:t>
      </w:r>
      <w:r w:rsidRPr="009C5AB4">
        <w:t xml:space="preserve"> e meritevol</w:t>
      </w:r>
      <w:r w:rsidR="006A73CC">
        <w:t>e</w:t>
      </w:r>
      <w:r w:rsidRPr="009C5AB4">
        <w:t xml:space="preserve">, che presenti una puntuale individuazione </w:t>
      </w:r>
      <w:r w:rsidR="002758CB">
        <w:t xml:space="preserve">degli obiettivi e </w:t>
      </w:r>
      <w:r w:rsidRPr="009C5AB4">
        <w:t>dei risultati attesi</w:t>
      </w:r>
      <w:r w:rsidR="004925A8">
        <w:t xml:space="preserve">, corredati da idoneo </w:t>
      </w:r>
      <w:r w:rsidR="00E80C0B">
        <w:t>piano di azione ed economico</w:t>
      </w:r>
      <w:r w:rsidR="00E80C0B" w:rsidRPr="009C5AB4">
        <w:t>.</w:t>
      </w:r>
    </w:p>
    <w:p w14:paraId="2BAD3B58" w14:textId="2427F6B1" w:rsidR="00E00564" w:rsidRDefault="00E00564" w:rsidP="007818F5">
      <w:pPr>
        <w:jc w:val="both"/>
      </w:pPr>
      <w:r>
        <w:t>I</w:t>
      </w:r>
      <w:r w:rsidR="006A73CC">
        <w:t>l</w:t>
      </w:r>
      <w:r>
        <w:t xml:space="preserve"> progett</w:t>
      </w:r>
      <w:r w:rsidR="006A73CC">
        <w:t>o</w:t>
      </w:r>
      <w:r>
        <w:t xml:space="preserve"> </w:t>
      </w:r>
      <w:r w:rsidR="00F50D2D">
        <w:t>prescelto</w:t>
      </w:r>
      <w:r>
        <w:t xml:space="preserve"> e finanziat</w:t>
      </w:r>
      <w:r w:rsidR="006A73CC">
        <w:t>o</w:t>
      </w:r>
      <w:r>
        <w:t xml:space="preserve"> sar</w:t>
      </w:r>
      <w:r w:rsidR="006A73CC">
        <w:t>à</w:t>
      </w:r>
      <w:r>
        <w:t xml:space="preserve"> accompagnat</w:t>
      </w:r>
      <w:r w:rsidR="006A73CC">
        <w:t>o</w:t>
      </w:r>
      <w:r>
        <w:t xml:space="preserve"> da </w:t>
      </w:r>
      <w:r w:rsidR="00387B6B">
        <w:t xml:space="preserve">Fondazione </w:t>
      </w:r>
      <w:r>
        <w:t>VIDAS nel percorso di sviluppo tramite momenti dedicati di confronto sullo stato di avanzamento dei lavori</w:t>
      </w:r>
      <w:r w:rsidR="00CA1F79">
        <w:t>.</w:t>
      </w:r>
    </w:p>
    <w:p w14:paraId="59A870E5" w14:textId="33E6109E" w:rsidR="00E00564" w:rsidRDefault="00387B6B" w:rsidP="007818F5">
      <w:pPr>
        <w:jc w:val="both"/>
      </w:pPr>
      <w:r>
        <w:t xml:space="preserve">Fondazione </w:t>
      </w:r>
      <w:r w:rsidR="00E00564">
        <w:t>VIDAS, a conclusione delle attività di progetto, valuterà la possibilità di presentare gli esiti in un evento pubblico territoriale/regionale con un ampio coinvolgimento istituzionale, con oneri, organizzazione e gestione a proprio carico.</w:t>
      </w:r>
    </w:p>
    <w:p w14:paraId="5E68D14F" w14:textId="62746826" w:rsidR="009B3FD4" w:rsidRPr="00EC68A1" w:rsidRDefault="009B3FD4" w:rsidP="007818F5">
      <w:pPr>
        <w:jc w:val="both"/>
        <w:rPr>
          <w:b/>
          <w:bCs/>
          <w:i/>
          <w:iCs/>
        </w:rPr>
      </w:pPr>
      <w:r w:rsidRPr="009B3FD4">
        <w:rPr>
          <w:b/>
          <w:bCs/>
          <w:i/>
          <w:iCs/>
        </w:rPr>
        <w:t>Criteri di selezione</w:t>
      </w:r>
    </w:p>
    <w:p w14:paraId="6C01AECC" w14:textId="1D818107" w:rsidR="007C66F8" w:rsidRDefault="00B43190" w:rsidP="007818F5">
      <w:pPr>
        <w:jc w:val="both"/>
      </w:pPr>
      <w:r>
        <w:t>S</w:t>
      </w:r>
      <w:r w:rsidR="007C66F8" w:rsidRPr="007C66F8">
        <w:t xml:space="preserve">aranno privilegiati progetti che dimostrino: </w:t>
      </w:r>
    </w:p>
    <w:p w14:paraId="70C37209" w14:textId="08D5182B" w:rsidR="007C66F8" w:rsidRDefault="00394A11" w:rsidP="00394A11">
      <w:pPr>
        <w:pStyle w:val="Paragrafoelenco"/>
        <w:numPr>
          <w:ilvl w:val="0"/>
          <w:numId w:val="2"/>
        </w:numPr>
        <w:jc w:val="both"/>
      </w:pPr>
      <w:r>
        <w:t xml:space="preserve">capacità </w:t>
      </w:r>
      <w:r w:rsidRPr="00394A11">
        <w:t xml:space="preserve">del capofila e degli eventuali partner </w:t>
      </w:r>
      <w:r w:rsidR="00F50D2D">
        <w:t>di</w:t>
      </w:r>
      <w:r w:rsidRPr="00394A11">
        <w:t xml:space="preserve"> </w:t>
      </w:r>
      <w:r w:rsidR="00F50D2D">
        <w:t xml:space="preserve">coinvolgere </w:t>
      </w:r>
      <w:r w:rsidRPr="00394A11">
        <w:t>i soggetti più influenti sul territorio</w:t>
      </w:r>
      <w:r w:rsidR="007C66F8" w:rsidRPr="007C66F8">
        <w:t xml:space="preserve">; </w:t>
      </w:r>
    </w:p>
    <w:p w14:paraId="09614AEA" w14:textId="1CEAADBF" w:rsidR="007C66F8" w:rsidRDefault="007C66F8" w:rsidP="007818F5">
      <w:pPr>
        <w:pStyle w:val="Paragrafoelenco"/>
        <w:numPr>
          <w:ilvl w:val="0"/>
          <w:numId w:val="2"/>
        </w:numPr>
        <w:jc w:val="both"/>
      </w:pPr>
      <w:r w:rsidRPr="007C66F8">
        <w:t xml:space="preserve">radicamento </w:t>
      </w:r>
      <w:r w:rsidR="008906D1">
        <w:t xml:space="preserve">sul territorio </w:t>
      </w:r>
      <w:r>
        <w:t xml:space="preserve">del capofila e </w:t>
      </w:r>
      <w:r w:rsidRPr="007C66F8">
        <w:t xml:space="preserve">degli </w:t>
      </w:r>
      <w:r w:rsidR="00394A11">
        <w:t>eventuali partner</w:t>
      </w:r>
      <w:r>
        <w:t>;</w:t>
      </w:r>
    </w:p>
    <w:p w14:paraId="54245331" w14:textId="3FB5DA88" w:rsidR="00BD4473" w:rsidRDefault="00BD4473" w:rsidP="00BD4473">
      <w:pPr>
        <w:pStyle w:val="Paragrafoelenco"/>
        <w:numPr>
          <w:ilvl w:val="0"/>
          <w:numId w:val="2"/>
        </w:numPr>
        <w:jc w:val="both"/>
      </w:pPr>
      <w:r>
        <w:t>competenze ed esperienza del capofila e dei partner nel campo delle cure palliative residenziali e/o domiciliari, della formazione e della ricerca applicata;</w:t>
      </w:r>
    </w:p>
    <w:p w14:paraId="3349F1ED" w14:textId="509F72D6" w:rsidR="00A854DE" w:rsidRDefault="00A854DE" w:rsidP="007818F5">
      <w:pPr>
        <w:pStyle w:val="Paragrafoelenco"/>
        <w:numPr>
          <w:ilvl w:val="0"/>
          <w:numId w:val="2"/>
        </w:numPr>
        <w:jc w:val="both"/>
      </w:pPr>
      <w:r>
        <w:t xml:space="preserve">affinità di scopo con </w:t>
      </w:r>
      <w:r w:rsidR="008906D1">
        <w:t>l’</w:t>
      </w:r>
      <w:r>
        <w:t>oggetto del presente bando;</w:t>
      </w:r>
    </w:p>
    <w:p w14:paraId="684435EB" w14:textId="20CAAFEF" w:rsidR="00E00564" w:rsidRDefault="00E00564" w:rsidP="007818F5">
      <w:pPr>
        <w:pStyle w:val="Paragrafoelenco"/>
        <w:numPr>
          <w:ilvl w:val="0"/>
          <w:numId w:val="2"/>
        </w:numPr>
        <w:jc w:val="both"/>
      </w:pPr>
      <w:r w:rsidRPr="00E00564">
        <w:t>adeguata coerenza interna tra obiettivi, strategia di intervento, risorse utilizzate e tempi di realizzazione;</w:t>
      </w:r>
    </w:p>
    <w:p w14:paraId="41DB44B8" w14:textId="379145C5" w:rsidR="00A854DE" w:rsidRDefault="00A854DE" w:rsidP="007818F5">
      <w:pPr>
        <w:pStyle w:val="Paragrafoelenco"/>
        <w:numPr>
          <w:ilvl w:val="0"/>
          <w:numId w:val="2"/>
        </w:numPr>
        <w:jc w:val="both"/>
      </w:pPr>
      <w:r>
        <w:t>capaci</w:t>
      </w:r>
      <w:r w:rsidR="00875DCC">
        <w:t>tà di sviluppare servizi hospice e domiciliari</w:t>
      </w:r>
      <w:r>
        <w:t xml:space="preserve"> coinvolgendo le risorse territoriali</w:t>
      </w:r>
      <w:r w:rsidR="004814BD">
        <w:t>.</w:t>
      </w:r>
    </w:p>
    <w:p w14:paraId="7632AC25" w14:textId="276AF853" w:rsidR="009B3FD4" w:rsidRPr="00EC68A1" w:rsidRDefault="009B3FD4" w:rsidP="007818F5">
      <w:pPr>
        <w:jc w:val="both"/>
        <w:rPr>
          <w:b/>
          <w:bCs/>
          <w:i/>
          <w:iCs/>
        </w:rPr>
      </w:pPr>
      <w:r w:rsidRPr="009B3FD4">
        <w:rPr>
          <w:b/>
          <w:bCs/>
          <w:i/>
          <w:iCs/>
        </w:rPr>
        <w:t>Iter di presentazione</w:t>
      </w:r>
      <w:r w:rsidR="00B43190">
        <w:rPr>
          <w:b/>
          <w:bCs/>
          <w:i/>
          <w:iCs/>
        </w:rPr>
        <w:t xml:space="preserve"> delle domande</w:t>
      </w:r>
    </w:p>
    <w:p w14:paraId="2E551BB4" w14:textId="525EA3AA" w:rsidR="00A854DE" w:rsidRPr="00BB0B60" w:rsidRDefault="00A854DE" w:rsidP="007818F5">
      <w:pPr>
        <w:jc w:val="both"/>
      </w:pPr>
      <w:r>
        <w:t>L</w:t>
      </w:r>
      <w:r w:rsidRPr="00A854DE">
        <w:t>e organizzazioni dovran</w:t>
      </w:r>
      <w:r w:rsidR="000D7A2C">
        <w:t xml:space="preserve">no inviare il progetto </w:t>
      </w:r>
      <w:r w:rsidR="00D0596B">
        <w:rPr>
          <w:u w:val="single"/>
        </w:rPr>
        <w:t>entro il 14 novembre</w:t>
      </w:r>
      <w:r w:rsidRPr="007027FB">
        <w:rPr>
          <w:u w:val="single"/>
        </w:rPr>
        <w:t xml:space="preserve"> 2022 ore 17.00</w:t>
      </w:r>
      <w:r w:rsidRPr="00BD4473">
        <w:t>,</w:t>
      </w:r>
      <w:r w:rsidRPr="00A854DE">
        <w:t xml:space="preserve"> compilando la modulistica </w:t>
      </w:r>
      <w:r>
        <w:t>reperibile all’indirizzo</w:t>
      </w:r>
      <w:r w:rsidR="00E6694A">
        <w:t xml:space="preserve"> </w:t>
      </w:r>
      <w:r w:rsidR="00E6694A" w:rsidRPr="00E6694A">
        <w:t xml:space="preserve"> </w:t>
      </w:r>
      <w:hyperlink r:id="rId7" w:history="1">
        <w:r w:rsidR="00E6694A" w:rsidRPr="007D3087">
          <w:rPr>
            <w:rStyle w:val="Collegamentoipertestuale"/>
          </w:rPr>
          <w:t>https://www.vidas.it/formazione-cultura/bandi/</w:t>
        </w:r>
      </w:hyperlink>
      <w:r w:rsidRPr="00A854DE">
        <w:t xml:space="preserve">. </w:t>
      </w:r>
      <w:r w:rsidR="00860AC0">
        <w:t xml:space="preserve">Il progetto e la relativa documentazione utile alla valutazione dovrà essere inviata al seguente indirizzo: </w:t>
      </w:r>
      <w:hyperlink r:id="rId8" w:history="1">
        <w:r w:rsidR="001D6283" w:rsidRPr="00DD6E68">
          <w:rPr>
            <w:rStyle w:val="Collegamentoipertestuale"/>
          </w:rPr>
          <w:t>bandi@vidas.it</w:t>
        </w:r>
      </w:hyperlink>
      <w:r w:rsidR="001D6283">
        <w:t xml:space="preserve"> con oggetto: </w:t>
      </w:r>
      <w:r w:rsidR="00923E81">
        <w:t>“applicazione al bando</w:t>
      </w:r>
      <w:r w:rsidR="001D6283" w:rsidRPr="00BB0B60">
        <w:t xml:space="preserve"> VIDAS per le cure palliative </w:t>
      </w:r>
      <w:r w:rsidR="009C2FD1">
        <w:t>in</w:t>
      </w:r>
      <w:r w:rsidR="001D6283" w:rsidRPr="00BB0B60">
        <w:t xml:space="preserve"> </w:t>
      </w:r>
      <w:r w:rsidR="009C2FD1">
        <w:t>Abruzzo</w:t>
      </w:r>
      <w:r w:rsidR="001D6283" w:rsidRPr="00BB0B60">
        <w:t>”</w:t>
      </w:r>
      <w:r w:rsidR="00875DCC">
        <w:t>.</w:t>
      </w:r>
    </w:p>
    <w:p w14:paraId="5386023D" w14:textId="77777777" w:rsidR="00A854DE" w:rsidRDefault="00A854DE" w:rsidP="007818F5">
      <w:pPr>
        <w:jc w:val="both"/>
      </w:pPr>
      <w:r w:rsidRPr="00A854DE">
        <w:t xml:space="preserve">Sono previsti i seguenti documenti obbligatori (da allegare </w:t>
      </w:r>
      <w:r>
        <w:t>alla richiesta di partecipazione</w:t>
      </w:r>
      <w:r w:rsidRPr="00A854DE">
        <w:t xml:space="preserve">): </w:t>
      </w:r>
    </w:p>
    <w:p w14:paraId="03CFB9D0" w14:textId="781146A0" w:rsidR="00A854DE" w:rsidRDefault="00A854DE" w:rsidP="007818F5">
      <w:pPr>
        <w:pStyle w:val="Paragrafoelenco"/>
        <w:numPr>
          <w:ilvl w:val="0"/>
          <w:numId w:val="2"/>
        </w:numPr>
        <w:jc w:val="both"/>
      </w:pPr>
      <w:r>
        <w:t>richiesta di partecipazione al bando</w:t>
      </w:r>
      <w:r w:rsidR="007027FB">
        <w:t xml:space="preserve"> e</w:t>
      </w:r>
      <w:r w:rsidRPr="00A854DE">
        <w:t xml:space="preserve">laborata </w:t>
      </w:r>
      <w:r>
        <w:t xml:space="preserve">dal </w:t>
      </w:r>
      <w:r w:rsidRPr="00A854DE">
        <w:t>solo soggetto capofila</w:t>
      </w:r>
      <w:r>
        <w:t xml:space="preserve"> in cui emergano con chiarezza le motivazioni che hann</w:t>
      </w:r>
      <w:r w:rsidR="007027FB">
        <w:t>o mosso alla partecipazione al b</w:t>
      </w:r>
      <w:r>
        <w:t>ando</w:t>
      </w:r>
      <w:r w:rsidR="0001751D">
        <w:t xml:space="preserve"> (</w:t>
      </w:r>
      <w:r w:rsidR="0001751D" w:rsidRPr="00923E81">
        <w:rPr>
          <w:i/>
        </w:rPr>
        <w:t>Domanda di Partecipazione</w:t>
      </w:r>
      <w:bookmarkStart w:id="0" w:name="_GoBack"/>
      <w:bookmarkEnd w:id="0"/>
      <w:r w:rsidR="0001751D">
        <w:t>)</w:t>
      </w:r>
      <w:r w:rsidRPr="00A854DE">
        <w:t xml:space="preserve">; </w:t>
      </w:r>
    </w:p>
    <w:p w14:paraId="18AE212E" w14:textId="6D8E7699" w:rsidR="00682FA5" w:rsidRDefault="00682FA5" w:rsidP="007818F5">
      <w:pPr>
        <w:pStyle w:val="Paragrafoelenco"/>
        <w:numPr>
          <w:ilvl w:val="0"/>
          <w:numId w:val="2"/>
        </w:numPr>
        <w:jc w:val="both"/>
      </w:pPr>
      <w:r>
        <w:t>modulo anagrafico</w:t>
      </w:r>
      <w:r w:rsidR="00130476">
        <w:t>/fiscale</w:t>
      </w:r>
      <w:r>
        <w:t xml:space="preserve"> del soggetto capofila</w:t>
      </w:r>
      <w:r w:rsidR="00B044D1">
        <w:t xml:space="preserve"> e relativi allegati</w:t>
      </w:r>
      <w:r w:rsidR="0001751D">
        <w:t xml:space="preserve"> (</w:t>
      </w:r>
      <w:r w:rsidR="0001751D" w:rsidRPr="00923E81">
        <w:rPr>
          <w:i/>
        </w:rPr>
        <w:t>Modulo anagrafico</w:t>
      </w:r>
      <w:r w:rsidR="0001751D">
        <w:t>)</w:t>
      </w:r>
      <w:r>
        <w:t>;</w:t>
      </w:r>
    </w:p>
    <w:p w14:paraId="47E43356" w14:textId="01DC94C1" w:rsidR="00682FA5" w:rsidRDefault="00A854DE" w:rsidP="007818F5">
      <w:pPr>
        <w:pStyle w:val="Paragrafoelenco"/>
        <w:numPr>
          <w:ilvl w:val="0"/>
          <w:numId w:val="2"/>
        </w:numPr>
        <w:jc w:val="both"/>
      </w:pPr>
      <w:r w:rsidRPr="00A854DE">
        <w:t>descrizione dettagliata del progetto</w:t>
      </w:r>
      <w:r w:rsidR="00682FA5">
        <w:t>, in cui emergano tra gli altri i seguenti elementi</w:t>
      </w:r>
      <w:r w:rsidR="0001751D">
        <w:t xml:space="preserve"> (</w:t>
      </w:r>
      <w:r w:rsidR="0001751D" w:rsidRPr="00923E81">
        <w:rPr>
          <w:i/>
        </w:rPr>
        <w:t>Descrizione progetto</w:t>
      </w:r>
      <w:r w:rsidR="0001751D">
        <w:t>)</w:t>
      </w:r>
      <w:r w:rsidR="00682FA5">
        <w:t>:</w:t>
      </w:r>
    </w:p>
    <w:p w14:paraId="41B5B03B" w14:textId="2EEB4438" w:rsidR="00B044D1" w:rsidRPr="00B044D1" w:rsidRDefault="00875DCC" w:rsidP="00B044D1">
      <w:pPr>
        <w:pStyle w:val="Paragrafoelenco"/>
        <w:numPr>
          <w:ilvl w:val="1"/>
          <w:numId w:val="2"/>
        </w:numPr>
      </w:pPr>
      <w:r>
        <w:t>f</w:t>
      </w:r>
      <w:r w:rsidR="00B044D1" w:rsidRPr="00B044D1">
        <w:t>inalità e obiettivi di progetto</w:t>
      </w:r>
      <w:r w:rsidR="00F01918">
        <w:t>;</w:t>
      </w:r>
    </w:p>
    <w:p w14:paraId="7236932F" w14:textId="581C4590" w:rsidR="00B044D1" w:rsidRPr="00B044D1" w:rsidRDefault="00875DCC" w:rsidP="00B044D1">
      <w:pPr>
        <w:pStyle w:val="Paragrafoelenco"/>
        <w:numPr>
          <w:ilvl w:val="1"/>
          <w:numId w:val="2"/>
        </w:numPr>
      </w:pPr>
      <w:r>
        <w:t>m</w:t>
      </w:r>
      <w:r w:rsidR="00B044D1" w:rsidRPr="00B044D1">
        <w:t>etodologia e strategia di intervento</w:t>
      </w:r>
      <w:r w:rsidR="00F01918">
        <w:t>;</w:t>
      </w:r>
    </w:p>
    <w:p w14:paraId="32B9646A" w14:textId="679A6D3A" w:rsidR="00B044D1" w:rsidRPr="00B044D1" w:rsidRDefault="00875DCC" w:rsidP="00B044D1">
      <w:pPr>
        <w:pStyle w:val="Paragrafoelenco"/>
        <w:numPr>
          <w:ilvl w:val="1"/>
          <w:numId w:val="2"/>
        </w:numPr>
      </w:pPr>
      <w:r>
        <w:t>a</w:t>
      </w:r>
      <w:r w:rsidR="00B044D1" w:rsidRPr="00B044D1">
        <w:t>ttività di progetto (articolazione, dettaglio ed esiti attesi del</w:t>
      </w:r>
      <w:r w:rsidR="00EF0A83">
        <w:t>le</w:t>
      </w:r>
      <w:r w:rsidR="00B044D1" w:rsidRPr="00B044D1">
        <w:t xml:space="preserve"> attività)</w:t>
      </w:r>
      <w:r w:rsidR="00F01918">
        <w:t>;</w:t>
      </w:r>
    </w:p>
    <w:p w14:paraId="18924309" w14:textId="4CC1000C" w:rsidR="00682FA5" w:rsidRDefault="00682FA5" w:rsidP="00682FA5">
      <w:pPr>
        <w:pStyle w:val="Paragrafoelenco"/>
        <w:numPr>
          <w:ilvl w:val="1"/>
          <w:numId w:val="2"/>
        </w:numPr>
        <w:jc w:val="both"/>
      </w:pPr>
      <w:r w:rsidRPr="005E2BE4">
        <w:t xml:space="preserve">piano economico </w:t>
      </w:r>
      <w:r>
        <w:t>di progetto con dettaglio di spesa</w:t>
      </w:r>
      <w:r w:rsidR="00B044D1">
        <w:t xml:space="preserve"> per azioni</w:t>
      </w:r>
      <w:r w:rsidR="00EF0A83">
        <w:t>/attività</w:t>
      </w:r>
      <w:r>
        <w:t>;</w:t>
      </w:r>
    </w:p>
    <w:p w14:paraId="63445747" w14:textId="575D69BE" w:rsidR="00A854DE" w:rsidRDefault="00682FA5" w:rsidP="00682FA5">
      <w:pPr>
        <w:pStyle w:val="Paragrafoelenco"/>
        <w:numPr>
          <w:ilvl w:val="1"/>
          <w:numId w:val="2"/>
        </w:numPr>
        <w:jc w:val="both"/>
      </w:pPr>
      <w:r w:rsidRPr="005E2BE4">
        <w:t>cronoprogramma</w:t>
      </w:r>
      <w:r>
        <w:t xml:space="preserve"> di progetto con dettaglio delle azioni</w:t>
      </w:r>
      <w:r w:rsidR="00EF0A83">
        <w:t>/attività</w:t>
      </w:r>
      <w:r w:rsidR="00A854DE" w:rsidRPr="00A854DE">
        <w:t xml:space="preserve">;  </w:t>
      </w:r>
    </w:p>
    <w:p w14:paraId="0C9E4AD7" w14:textId="544DA0D7" w:rsidR="00A854DE" w:rsidRDefault="00A854DE" w:rsidP="00682FA5">
      <w:pPr>
        <w:pStyle w:val="Paragrafoelenco"/>
        <w:numPr>
          <w:ilvl w:val="1"/>
          <w:numId w:val="2"/>
        </w:numPr>
        <w:jc w:val="both"/>
      </w:pPr>
      <w:bookmarkStart w:id="1" w:name="_Hlk109897808"/>
      <w:r w:rsidRPr="00A854DE">
        <w:t xml:space="preserve">piano di monitoraggio </w:t>
      </w:r>
      <w:r w:rsidR="00361F80">
        <w:t>di progetto</w:t>
      </w:r>
      <w:r w:rsidRPr="00A854DE">
        <w:t>;</w:t>
      </w:r>
    </w:p>
    <w:bookmarkEnd w:id="1"/>
    <w:p w14:paraId="77F260F2" w14:textId="1A4E49CA" w:rsidR="00EC68A1" w:rsidRDefault="00A854DE" w:rsidP="00682FA5">
      <w:pPr>
        <w:pStyle w:val="Paragrafoelenco"/>
        <w:numPr>
          <w:ilvl w:val="0"/>
          <w:numId w:val="2"/>
        </w:numPr>
        <w:jc w:val="both"/>
      </w:pPr>
      <w:r>
        <w:t xml:space="preserve">eventuale </w:t>
      </w:r>
      <w:r w:rsidRPr="00A854DE">
        <w:t>accordo di partenariato</w:t>
      </w:r>
      <w:r w:rsidR="005E2BE4">
        <w:t xml:space="preserve"> con soggetti terzi</w:t>
      </w:r>
      <w:r w:rsidR="0001751D">
        <w:t xml:space="preserve"> (</w:t>
      </w:r>
      <w:r w:rsidR="0001751D" w:rsidRPr="00923E81">
        <w:rPr>
          <w:i/>
        </w:rPr>
        <w:t>Adesione parternariato</w:t>
      </w:r>
      <w:r w:rsidR="0001751D">
        <w:t>)</w:t>
      </w:r>
      <w:r w:rsidR="00682FA5">
        <w:t>.</w:t>
      </w:r>
    </w:p>
    <w:p w14:paraId="3290858E" w14:textId="2DDC703F" w:rsidR="002F6B09" w:rsidRDefault="002F6B09" w:rsidP="007818F5">
      <w:pPr>
        <w:jc w:val="both"/>
      </w:pPr>
      <w:r>
        <w:t>Inoltre il soggetto capofila dovrà presentare:</w:t>
      </w:r>
    </w:p>
    <w:p w14:paraId="3C9CE199" w14:textId="6F0BD898" w:rsidR="002F6B09" w:rsidRPr="00CA1F79" w:rsidRDefault="00FF0B9E" w:rsidP="007818F5">
      <w:pPr>
        <w:pStyle w:val="Paragrafoelenco"/>
        <w:numPr>
          <w:ilvl w:val="0"/>
          <w:numId w:val="6"/>
        </w:numPr>
        <w:jc w:val="both"/>
      </w:pPr>
      <w:r>
        <w:t>a</w:t>
      </w:r>
      <w:r w:rsidRPr="00CA1F79">
        <w:t xml:space="preserve">tto </w:t>
      </w:r>
      <w:r w:rsidR="002F6B09" w:rsidRPr="00CA1F79">
        <w:t>costitutivo;</w:t>
      </w:r>
    </w:p>
    <w:p w14:paraId="71EF5571" w14:textId="5E0EBC88" w:rsidR="002F6B09" w:rsidRPr="00CA1F79" w:rsidRDefault="00FF0B9E" w:rsidP="007818F5">
      <w:pPr>
        <w:pStyle w:val="Paragrafoelenco"/>
        <w:numPr>
          <w:ilvl w:val="0"/>
          <w:numId w:val="6"/>
        </w:numPr>
        <w:jc w:val="both"/>
      </w:pPr>
      <w:r>
        <w:t>s</w:t>
      </w:r>
      <w:r w:rsidRPr="00CA1F79">
        <w:t>tatuto</w:t>
      </w:r>
      <w:r w:rsidR="002F6B09" w:rsidRPr="00CA1F79">
        <w:t xml:space="preserve">; </w:t>
      </w:r>
    </w:p>
    <w:p w14:paraId="7F83E7DC" w14:textId="6841B444" w:rsidR="00B044D1" w:rsidRDefault="00FF0B9E" w:rsidP="00B044D1">
      <w:pPr>
        <w:pStyle w:val="Paragrafoelenco"/>
        <w:numPr>
          <w:ilvl w:val="0"/>
          <w:numId w:val="6"/>
        </w:numPr>
      </w:pPr>
      <w:r>
        <w:t xml:space="preserve">eventuale </w:t>
      </w:r>
      <w:r w:rsidR="00ED7165">
        <w:t>iscrizione al RUNTS</w:t>
      </w:r>
      <w:r w:rsidR="00F01918">
        <w:t>;</w:t>
      </w:r>
    </w:p>
    <w:p w14:paraId="7A80F38D" w14:textId="09C6C188" w:rsidR="00604CB6" w:rsidRDefault="00FF0B9E" w:rsidP="00B044D1">
      <w:pPr>
        <w:pStyle w:val="Paragrafoelenco"/>
        <w:numPr>
          <w:ilvl w:val="0"/>
          <w:numId w:val="6"/>
        </w:numPr>
      </w:pPr>
      <w:r>
        <w:t xml:space="preserve">documento </w:t>
      </w:r>
      <w:r w:rsidR="00184F41">
        <w:t>di a</w:t>
      </w:r>
      <w:r w:rsidR="00604CB6">
        <w:t>ttribuzione codice fiscale</w:t>
      </w:r>
      <w:r>
        <w:t>;</w:t>
      </w:r>
    </w:p>
    <w:p w14:paraId="452DF578" w14:textId="46E68616" w:rsidR="002F6B09" w:rsidRDefault="00FF0B9E" w:rsidP="007818F5">
      <w:pPr>
        <w:pStyle w:val="Paragrafoelenco"/>
        <w:numPr>
          <w:ilvl w:val="0"/>
          <w:numId w:val="6"/>
        </w:numPr>
        <w:jc w:val="both"/>
      </w:pPr>
      <w:r>
        <w:t>u</w:t>
      </w:r>
      <w:r w:rsidRPr="00CA1F79">
        <w:t xml:space="preserve">ltimi </w:t>
      </w:r>
      <w:r w:rsidR="002F6B09" w:rsidRPr="00CA1F79">
        <w:t>due bilanci d’esercizio (o rendiconti finanziari)</w:t>
      </w:r>
      <w:r w:rsidR="006E48D9">
        <w:t xml:space="preserve"> </w:t>
      </w:r>
      <w:r w:rsidR="002F6B09" w:rsidRPr="00CA1F79">
        <w:t>approvati</w:t>
      </w:r>
      <w:r w:rsidR="00E80C0B">
        <w:t xml:space="preserve"> dall’organo preposto</w:t>
      </w:r>
      <w:r w:rsidR="00F01918">
        <w:t>;</w:t>
      </w:r>
    </w:p>
    <w:p w14:paraId="428A7738" w14:textId="14B2C932" w:rsidR="00B044D1" w:rsidRDefault="00FF0B9E" w:rsidP="00B044D1">
      <w:pPr>
        <w:pStyle w:val="Paragrafoelenco"/>
        <w:numPr>
          <w:ilvl w:val="0"/>
          <w:numId w:val="6"/>
        </w:numPr>
      </w:pPr>
      <w:r>
        <w:t>d</w:t>
      </w:r>
      <w:r w:rsidR="00B044D1">
        <w:t>ocumento di identità del Legale Rappresentante.</w:t>
      </w:r>
    </w:p>
    <w:p w14:paraId="67424B41" w14:textId="4721ED41" w:rsidR="00EE08AD" w:rsidRDefault="00EE08AD" w:rsidP="007818F5">
      <w:pPr>
        <w:jc w:val="both"/>
      </w:pPr>
      <w:r w:rsidRPr="00860AC0">
        <w:t xml:space="preserve">In fase di valutazione, </w:t>
      </w:r>
      <w:r w:rsidR="00387B6B">
        <w:t xml:space="preserve">Fondazione </w:t>
      </w:r>
      <w:r>
        <w:t>VIDAS</w:t>
      </w:r>
      <w:r w:rsidRPr="00860AC0">
        <w:t xml:space="preserve"> si riserva la possibilità di richiedere eventuale ulteriore documentazione e/o chiarimenti al </w:t>
      </w:r>
      <w:r>
        <w:t xml:space="preserve">capofila e/o ai partner </w:t>
      </w:r>
      <w:r w:rsidRPr="00860AC0">
        <w:t>rispetto alle informazioni fornite e di effettuare verifiche e incontri di approfondimento.</w:t>
      </w:r>
    </w:p>
    <w:p w14:paraId="4D12B106" w14:textId="7F74A9C3" w:rsidR="00CD6953" w:rsidRPr="00EE08AD" w:rsidRDefault="00CD6953" w:rsidP="007818F5">
      <w:pPr>
        <w:jc w:val="both"/>
        <w:rPr>
          <w:b/>
          <w:bCs/>
          <w:i/>
          <w:iCs/>
        </w:rPr>
      </w:pPr>
      <w:r w:rsidRPr="00EE08AD">
        <w:rPr>
          <w:b/>
          <w:bCs/>
          <w:i/>
          <w:iCs/>
        </w:rPr>
        <w:t>Esiti del procedimento</w:t>
      </w:r>
      <w:r w:rsidR="00EE08AD" w:rsidRPr="00EE08AD">
        <w:rPr>
          <w:b/>
          <w:bCs/>
          <w:i/>
          <w:iCs/>
        </w:rPr>
        <w:t xml:space="preserve"> e comunicazione</w:t>
      </w:r>
    </w:p>
    <w:p w14:paraId="17BA779A" w14:textId="108A373E" w:rsidR="00CD6953" w:rsidRDefault="00881D74" w:rsidP="007818F5">
      <w:pPr>
        <w:jc w:val="both"/>
      </w:pPr>
      <w:r>
        <w:t>Degli</w:t>
      </w:r>
      <w:r w:rsidR="00CD6953">
        <w:t xml:space="preserve"> esiti del procedimento </w:t>
      </w:r>
      <w:r>
        <w:t>verrà informato</w:t>
      </w:r>
      <w:r w:rsidR="00CD6953">
        <w:t xml:space="preserve"> unicamente </w:t>
      </w:r>
      <w:r>
        <w:t>il</w:t>
      </w:r>
      <w:r w:rsidR="00CD6953" w:rsidRPr="00CD6953">
        <w:t xml:space="preserve"> soggetto </w:t>
      </w:r>
      <w:r w:rsidR="00CD6953">
        <w:t>capofila</w:t>
      </w:r>
      <w:r w:rsidR="00CD6953" w:rsidRPr="00CD6953">
        <w:t xml:space="preserve"> mediante invio di apposita comunicazione</w:t>
      </w:r>
      <w:r w:rsidR="000D7A2C">
        <w:t xml:space="preserve"> entro il </w:t>
      </w:r>
      <w:r w:rsidR="000D7A2C" w:rsidRPr="004B56CF">
        <w:t>1</w:t>
      </w:r>
      <w:r w:rsidR="002C62D3">
        <w:t>9 dicem</w:t>
      </w:r>
      <w:r w:rsidR="000D7A2C" w:rsidRPr="004B56CF">
        <w:t>bre</w:t>
      </w:r>
      <w:r w:rsidR="00A16DDC">
        <w:t xml:space="preserve"> 2022</w:t>
      </w:r>
      <w:r w:rsidR="00CD6953">
        <w:t xml:space="preserve">. </w:t>
      </w:r>
      <w:r w:rsidR="00031D3B">
        <w:t>I</w:t>
      </w:r>
      <w:r w:rsidR="006A73CC">
        <w:t>l progetto</w:t>
      </w:r>
      <w:r w:rsidR="00CD6953">
        <w:t xml:space="preserve"> selezionat</w:t>
      </w:r>
      <w:r w:rsidR="006A73CC">
        <w:t>o</w:t>
      </w:r>
      <w:r w:rsidR="00CD6953">
        <w:t xml:space="preserve"> potrà essere pubblicat</w:t>
      </w:r>
      <w:r w:rsidR="00682FA5">
        <w:t>o</w:t>
      </w:r>
      <w:r w:rsidR="00CD6953">
        <w:t xml:space="preserve"> sul sito </w:t>
      </w:r>
      <w:hyperlink r:id="rId9" w:history="1">
        <w:r w:rsidR="007027FB" w:rsidRPr="007D3087">
          <w:rPr>
            <w:rStyle w:val="Collegamentoipertestuale"/>
          </w:rPr>
          <w:t>www.vidas.it</w:t>
        </w:r>
      </w:hyperlink>
      <w:r w:rsidR="007027FB">
        <w:t xml:space="preserve">. </w:t>
      </w:r>
    </w:p>
    <w:p w14:paraId="1E3EFC82" w14:textId="492446C4" w:rsidR="00CD6953" w:rsidRDefault="00CD6953" w:rsidP="007818F5">
      <w:pPr>
        <w:jc w:val="both"/>
      </w:pPr>
      <w:r>
        <w:t>Quals</w:t>
      </w:r>
      <w:r w:rsidR="00881D74">
        <w:t>iasi comunicazione relativa</w:t>
      </w:r>
      <w:r>
        <w:t xml:space="preserve"> ai progetti finanziati dal presente bando che il capofila e/o i par</w:t>
      </w:r>
      <w:r w:rsidR="00EE08AD">
        <w:t>t</w:t>
      </w:r>
      <w:r>
        <w:t>ner vorranno proporre dovrà preventivamente essere comunicata a</w:t>
      </w:r>
      <w:r w:rsidR="00387B6B">
        <w:t xml:space="preserve"> Fondazione</w:t>
      </w:r>
      <w:r>
        <w:t xml:space="preserve"> VIDAS e da lei autorizzata. In qualunque caso dovrà prevedere la dicitura “con il contributo</w:t>
      </w:r>
      <w:r w:rsidR="00387B6B">
        <w:t xml:space="preserve"> </w:t>
      </w:r>
      <w:r w:rsidR="007027FB">
        <w:t xml:space="preserve">di </w:t>
      </w:r>
      <w:r w:rsidR="00387B6B">
        <w:t>Fondazione</w:t>
      </w:r>
      <w:r w:rsidR="007027FB">
        <w:t xml:space="preserve"> VIDAS”</w:t>
      </w:r>
      <w:r>
        <w:t>.</w:t>
      </w:r>
    </w:p>
    <w:p w14:paraId="5C83C869" w14:textId="4C38EFD3" w:rsidR="00CD6953" w:rsidRDefault="00387B6B" w:rsidP="007818F5">
      <w:pPr>
        <w:jc w:val="both"/>
      </w:pPr>
      <w:r>
        <w:t xml:space="preserve">Fondazione </w:t>
      </w:r>
      <w:r w:rsidR="00AD2F7E">
        <w:t xml:space="preserve">VIDAS </w:t>
      </w:r>
      <w:r w:rsidR="00CD6953">
        <w:t xml:space="preserve">potrà in qualsiasi momento richiedere al soggetto </w:t>
      </w:r>
      <w:r w:rsidR="00361F80">
        <w:t xml:space="preserve">capofila </w:t>
      </w:r>
      <w:r w:rsidR="00CD6953">
        <w:t>responsabile (e/o ai soggetti della partnership) un confronto sul</w:t>
      </w:r>
      <w:r w:rsidR="00361F80">
        <w:t>lo stato di avanzamento delle attività, sul</w:t>
      </w:r>
      <w:r w:rsidR="00CD6953">
        <w:t xml:space="preserve"> budget e su</w:t>
      </w:r>
      <w:r w:rsidR="00361F80">
        <w:t xml:space="preserve"> elementi di monitoraggio di progetto</w:t>
      </w:r>
      <w:r w:rsidR="00CD6953">
        <w:t>.</w:t>
      </w:r>
    </w:p>
    <w:p w14:paraId="0449FD33" w14:textId="5B7EC5E6" w:rsidR="00613F97" w:rsidRDefault="009835C0" w:rsidP="00613F97">
      <w:r>
        <w:t xml:space="preserve">Al </w:t>
      </w:r>
      <w:r w:rsidR="002500B0">
        <w:t xml:space="preserve">capofila del </w:t>
      </w:r>
      <w:r>
        <w:t>progetto</w:t>
      </w:r>
      <w:r w:rsidR="00613F97">
        <w:t xml:space="preserve"> valutato</w:t>
      </w:r>
      <w:r w:rsidR="00361F80">
        <w:t xml:space="preserve"> idoneo e</w:t>
      </w:r>
      <w:r w:rsidR="00613F97">
        <w:t xml:space="preserve"> assegnatario </w:t>
      </w:r>
      <w:r>
        <w:t>del finanziamento sarà richiesta</w:t>
      </w:r>
      <w:r w:rsidR="00613F97">
        <w:t xml:space="preserve"> </w:t>
      </w:r>
      <w:r w:rsidR="00613F97" w:rsidRPr="00613F97">
        <w:t>la presentazione di una relazione intermedi</w:t>
      </w:r>
      <w:r w:rsidR="00613F97">
        <w:t xml:space="preserve">a </w:t>
      </w:r>
      <w:r>
        <w:t xml:space="preserve">(entro il 27 marzo </w:t>
      </w:r>
      <w:r w:rsidR="00361F80">
        <w:t xml:space="preserve">2023) </w:t>
      </w:r>
      <w:r w:rsidR="00613F97" w:rsidRPr="00613F97">
        <w:t>e di una relazione conclusiva che riporti la sintesi delle fasi di realizzazione del progetto e i risultati della ricerca condotta.</w:t>
      </w:r>
    </w:p>
    <w:p w14:paraId="46AC5609" w14:textId="32FCA490" w:rsidR="00CD6953" w:rsidRDefault="00387B6B" w:rsidP="007818F5">
      <w:pPr>
        <w:jc w:val="both"/>
      </w:pPr>
      <w:r>
        <w:t xml:space="preserve">Fondazione </w:t>
      </w:r>
      <w:r w:rsidR="00CD6953">
        <w:t>VIDAS si riserva di revocare l’assegnazione del contributo qualora si verifichino inadempienze gravi da parte del soggetto capofila e/o dei partner e, se del caso, potrà richiedere la restituzione delle somme precedentemente erogate. Potranno, ad esempio, essere considerate inadempienze gravi tali da causare la revoca del contributo</w:t>
      </w:r>
      <w:r w:rsidR="00EE08AD">
        <w:t xml:space="preserve"> </w:t>
      </w:r>
      <w:r w:rsidR="00CD6953">
        <w:t>la non veridicità delle informazioni fornite, in qualsiasi momento esse si</w:t>
      </w:r>
      <w:r w:rsidR="007027FB">
        <w:t>ano</w:t>
      </w:r>
      <w:r w:rsidR="00CD6953">
        <w:t xml:space="preserve"> </w:t>
      </w:r>
      <w:r w:rsidR="007027FB">
        <w:t>verificate</w:t>
      </w:r>
      <w:r w:rsidR="00CD6953">
        <w:t>.</w:t>
      </w:r>
    </w:p>
    <w:p w14:paraId="1105C2F6" w14:textId="3690299D" w:rsidR="00860AC0" w:rsidRDefault="00CA1F79" w:rsidP="007818F5">
      <w:pPr>
        <w:jc w:val="both"/>
      </w:pPr>
      <w:r>
        <w:t>Con la presentazione della candidatura, il soggetto capofila e i partner accettano integralmente</w:t>
      </w:r>
      <w:r w:rsidR="00860AC0">
        <w:t xml:space="preserve"> </w:t>
      </w:r>
      <w:r w:rsidR="00860AC0" w:rsidRPr="00860AC0">
        <w:t>tutte le co</w:t>
      </w:r>
      <w:r w:rsidR="007027FB">
        <w:t>ndizioni previste dal presente b</w:t>
      </w:r>
      <w:r w:rsidR="00860AC0" w:rsidRPr="00860AC0">
        <w:t>ando, nonché l’insindacabile e inappellabile decisione d</w:t>
      </w:r>
      <w:r w:rsidR="00860AC0">
        <w:t>i</w:t>
      </w:r>
      <w:r w:rsidR="00387B6B">
        <w:t xml:space="preserve"> Fondazione</w:t>
      </w:r>
      <w:r w:rsidR="00860AC0">
        <w:t xml:space="preserve"> VIDAS</w:t>
      </w:r>
      <w:r w:rsidR="00860AC0" w:rsidRPr="00860AC0">
        <w:t xml:space="preserve">. </w:t>
      </w:r>
    </w:p>
    <w:p w14:paraId="74F4ADC7" w14:textId="563362F9" w:rsidR="00387B6B" w:rsidRDefault="00860AC0" w:rsidP="007818F5">
      <w:pPr>
        <w:jc w:val="both"/>
        <w:rPr>
          <w:b/>
          <w:bCs/>
          <w:i/>
          <w:iCs/>
          <w:highlight w:val="yellow"/>
        </w:rPr>
      </w:pPr>
      <w:r>
        <w:t>Accettano, i</w:t>
      </w:r>
      <w:r w:rsidRPr="00860AC0">
        <w:t xml:space="preserve">noltre, </w:t>
      </w:r>
      <w:r>
        <w:t xml:space="preserve">che </w:t>
      </w:r>
      <w:r w:rsidR="00387B6B">
        <w:t xml:space="preserve">Fondazione </w:t>
      </w:r>
      <w:r>
        <w:t>VIDAS possa dare visibilità all’iniziativa e ai progetti finanziati tramite i propri canali di comunicazione</w:t>
      </w:r>
      <w:r w:rsidRPr="00860AC0">
        <w:t xml:space="preserve">. </w:t>
      </w:r>
    </w:p>
    <w:p w14:paraId="2DB93840" w14:textId="0F46A69D" w:rsidR="00B43190" w:rsidRPr="004B56CF" w:rsidRDefault="006F3565" w:rsidP="007818F5">
      <w:pPr>
        <w:jc w:val="both"/>
        <w:rPr>
          <w:b/>
          <w:bCs/>
          <w:i/>
          <w:iCs/>
        </w:rPr>
      </w:pPr>
      <w:r w:rsidRPr="004B56CF">
        <w:rPr>
          <w:b/>
          <w:bCs/>
          <w:i/>
          <w:iCs/>
        </w:rPr>
        <w:t>Riepilogo delle date rilevanti per la presentazione e realizzazione del progetto</w:t>
      </w:r>
    </w:p>
    <w:p w14:paraId="5BC91DF5" w14:textId="3DC1D42C" w:rsidR="00333036" w:rsidRPr="004B56CF" w:rsidRDefault="00402303" w:rsidP="000D7A2C">
      <w:pPr>
        <w:pStyle w:val="Paragrafoelenco"/>
        <w:numPr>
          <w:ilvl w:val="0"/>
          <w:numId w:val="6"/>
        </w:numPr>
        <w:jc w:val="both"/>
        <w:rPr>
          <w:bCs/>
          <w:i/>
          <w:iCs/>
        </w:rPr>
      </w:pPr>
      <w:r>
        <w:rPr>
          <w:bCs/>
          <w:i/>
          <w:iCs/>
        </w:rPr>
        <w:t>10 ottobre</w:t>
      </w:r>
      <w:r w:rsidR="00333036" w:rsidRPr="004B56CF">
        <w:rPr>
          <w:bCs/>
          <w:i/>
          <w:iCs/>
        </w:rPr>
        <w:t xml:space="preserve"> ’22 </w:t>
      </w:r>
      <w:r w:rsidR="007C6A82" w:rsidRPr="004B56CF">
        <w:rPr>
          <w:bCs/>
          <w:i/>
          <w:iCs/>
        </w:rPr>
        <w:t>–</w:t>
      </w:r>
      <w:r w:rsidR="00333036" w:rsidRPr="004B56CF">
        <w:rPr>
          <w:bCs/>
          <w:i/>
          <w:iCs/>
        </w:rPr>
        <w:t xml:space="preserve"> </w:t>
      </w:r>
      <w:r w:rsidR="007C6A82" w:rsidRPr="004B56CF">
        <w:rPr>
          <w:bCs/>
          <w:i/>
          <w:iCs/>
        </w:rPr>
        <w:t>Inizio</w:t>
      </w:r>
      <w:r w:rsidR="00333036" w:rsidRPr="004B56CF">
        <w:rPr>
          <w:bCs/>
          <w:i/>
          <w:iCs/>
        </w:rPr>
        <w:t xml:space="preserve"> periodo di invio delle candidature</w:t>
      </w:r>
    </w:p>
    <w:p w14:paraId="374A83D8" w14:textId="1100E6C5" w:rsidR="000D7A2C" w:rsidRPr="004B56CF" w:rsidRDefault="000D7A2C" w:rsidP="000D7A2C">
      <w:pPr>
        <w:pStyle w:val="Paragrafoelenco"/>
        <w:numPr>
          <w:ilvl w:val="0"/>
          <w:numId w:val="6"/>
        </w:numPr>
        <w:jc w:val="both"/>
        <w:rPr>
          <w:bCs/>
          <w:i/>
          <w:iCs/>
        </w:rPr>
      </w:pPr>
      <w:r w:rsidRPr="004B56CF">
        <w:rPr>
          <w:bCs/>
          <w:i/>
          <w:iCs/>
        </w:rPr>
        <w:t>1</w:t>
      </w:r>
      <w:r w:rsidR="00402303">
        <w:rPr>
          <w:bCs/>
          <w:i/>
          <w:iCs/>
        </w:rPr>
        <w:t>4</w:t>
      </w:r>
      <w:r w:rsidRPr="004B56CF">
        <w:rPr>
          <w:bCs/>
          <w:i/>
          <w:iCs/>
        </w:rPr>
        <w:t xml:space="preserve"> </w:t>
      </w:r>
      <w:r w:rsidR="00402303">
        <w:rPr>
          <w:bCs/>
          <w:i/>
          <w:iCs/>
        </w:rPr>
        <w:t>novembre</w:t>
      </w:r>
      <w:r w:rsidRPr="004B56CF">
        <w:rPr>
          <w:bCs/>
          <w:i/>
          <w:iCs/>
        </w:rPr>
        <w:t xml:space="preserve"> </w:t>
      </w:r>
      <w:r w:rsidR="00FC7694" w:rsidRPr="004B56CF">
        <w:rPr>
          <w:bCs/>
          <w:i/>
          <w:iCs/>
        </w:rPr>
        <w:t>’</w:t>
      </w:r>
      <w:r w:rsidRPr="004B56CF">
        <w:rPr>
          <w:bCs/>
          <w:i/>
          <w:iCs/>
        </w:rPr>
        <w:t>22 ore 17.00 –</w:t>
      </w:r>
      <w:r w:rsidR="00333036" w:rsidRPr="004B56CF">
        <w:rPr>
          <w:bCs/>
          <w:i/>
          <w:iCs/>
        </w:rPr>
        <w:t xml:space="preserve"> </w:t>
      </w:r>
      <w:r w:rsidR="007C6A82" w:rsidRPr="004B56CF">
        <w:rPr>
          <w:bCs/>
          <w:i/>
          <w:iCs/>
        </w:rPr>
        <w:t>Termine</w:t>
      </w:r>
      <w:r w:rsidR="00333036" w:rsidRPr="004B56CF">
        <w:rPr>
          <w:bCs/>
          <w:i/>
          <w:iCs/>
        </w:rPr>
        <w:t xml:space="preserve"> per i</w:t>
      </w:r>
      <w:r w:rsidRPr="004B56CF">
        <w:rPr>
          <w:bCs/>
          <w:i/>
          <w:iCs/>
        </w:rPr>
        <w:t>nvio</w:t>
      </w:r>
      <w:r w:rsidR="007027FB">
        <w:rPr>
          <w:bCs/>
          <w:i/>
          <w:iCs/>
        </w:rPr>
        <w:t xml:space="preserve"> delle</w:t>
      </w:r>
      <w:r w:rsidRPr="004B56CF">
        <w:rPr>
          <w:bCs/>
          <w:i/>
          <w:iCs/>
        </w:rPr>
        <w:t xml:space="preserve"> candidature</w:t>
      </w:r>
    </w:p>
    <w:p w14:paraId="5BE5C102" w14:textId="6C7BA2E5" w:rsidR="000D7A2C" w:rsidRPr="004B56CF" w:rsidRDefault="000D7A2C" w:rsidP="000D7A2C">
      <w:pPr>
        <w:pStyle w:val="Paragrafoelenco"/>
        <w:numPr>
          <w:ilvl w:val="0"/>
          <w:numId w:val="6"/>
        </w:numPr>
        <w:jc w:val="both"/>
        <w:rPr>
          <w:bCs/>
          <w:i/>
          <w:iCs/>
        </w:rPr>
      </w:pPr>
      <w:r w:rsidRPr="004B56CF">
        <w:rPr>
          <w:bCs/>
          <w:i/>
          <w:iCs/>
        </w:rPr>
        <w:t>1</w:t>
      </w:r>
      <w:r w:rsidR="00E479DB">
        <w:rPr>
          <w:bCs/>
          <w:i/>
          <w:iCs/>
        </w:rPr>
        <w:t>9 dicem</w:t>
      </w:r>
      <w:r w:rsidRPr="004B56CF">
        <w:rPr>
          <w:bCs/>
          <w:i/>
          <w:iCs/>
        </w:rPr>
        <w:t xml:space="preserve">bre ’22 </w:t>
      </w:r>
      <w:r w:rsidR="00613F97">
        <w:rPr>
          <w:bCs/>
          <w:i/>
          <w:iCs/>
        </w:rPr>
        <w:t>–</w:t>
      </w:r>
      <w:r w:rsidRPr="004B56CF">
        <w:rPr>
          <w:bCs/>
          <w:i/>
          <w:iCs/>
        </w:rPr>
        <w:t xml:space="preserve"> Comunicazione </w:t>
      </w:r>
      <w:r w:rsidR="008966FE" w:rsidRPr="004B56CF">
        <w:rPr>
          <w:bCs/>
          <w:i/>
          <w:iCs/>
        </w:rPr>
        <w:t xml:space="preserve">da parte di Fondazione VIDAS del </w:t>
      </w:r>
      <w:r w:rsidRPr="004B56CF">
        <w:rPr>
          <w:bCs/>
          <w:i/>
          <w:iCs/>
        </w:rPr>
        <w:t>progetto vincitore</w:t>
      </w:r>
    </w:p>
    <w:p w14:paraId="045338F1" w14:textId="70E6706D" w:rsidR="00415E6A" w:rsidRDefault="00E479DB" w:rsidP="00FC7694">
      <w:pPr>
        <w:pStyle w:val="Paragrafoelenco"/>
        <w:numPr>
          <w:ilvl w:val="0"/>
          <w:numId w:val="6"/>
        </w:numPr>
        <w:jc w:val="both"/>
        <w:rPr>
          <w:bCs/>
          <w:i/>
          <w:iCs/>
        </w:rPr>
      </w:pPr>
      <w:r>
        <w:rPr>
          <w:bCs/>
          <w:i/>
          <w:iCs/>
        </w:rPr>
        <w:t>2 gennaio ‘23</w:t>
      </w:r>
      <w:r w:rsidR="000D7A2C" w:rsidRPr="004B56CF">
        <w:rPr>
          <w:bCs/>
          <w:i/>
          <w:iCs/>
        </w:rPr>
        <w:t xml:space="preserve"> </w:t>
      </w:r>
      <w:r w:rsidR="00613F97">
        <w:rPr>
          <w:bCs/>
          <w:i/>
          <w:iCs/>
        </w:rPr>
        <w:t>–</w:t>
      </w:r>
      <w:r w:rsidR="000D7A2C" w:rsidRPr="004B56CF">
        <w:rPr>
          <w:bCs/>
          <w:i/>
          <w:iCs/>
        </w:rPr>
        <w:t xml:space="preserve"> </w:t>
      </w:r>
      <w:r w:rsidR="00C90A46" w:rsidRPr="004B56CF">
        <w:rPr>
          <w:bCs/>
          <w:i/>
          <w:iCs/>
        </w:rPr>
        <w:t>A</w:t>
      </w:r>
      <w:r w:rsidR="000D7A2C" w:rsidRPr="004B56CF">
        <w:rPr>
          <w:bCs/>
          <w:i/>
          <w:iCs/>
        </w:rPr>
        <w:t xml:space="preserve">vvio </w:t>
      </w:r>
      <w:r w:rsidR="007027FB">
        <w:rPr>
          <w:bCs/>
          <w:i/>
          <w:iCs/>
        </w:rPr>
        <w:t xml:space="preserve">del </w:t>
      </w:r>
      <w:r w:rsidR="008966FE" w:rsidRPr="004B56CF">
        <w:rPr>
          <w:bCs/>
          <w:i/>
          <w:iCs/>
        </w:rPr>
        <w:t>progetto</w:t>
      </w:r>
    </w:p>
    <w:p w14:paraId="6AB3B953" w14:textId="6C499176" w:rsidR="00613F97" w:rsidRPr="004B56CF" w:rsidRDefault="00361F80" w:rsidP="00FC7694">
      <w:pPr>
        <w:pStyle w:val="Paragrafoelenco"/>
        <w:numPr>
          <w:ilvl w:val="0"/>
          <w:numId w:val="6"/>
        </w:numPr>
        <w:jc w:val="both"/>
        <w:rPr>
          <w:bCs/>
          <w:i/>
          <w:iCs/>
        </w:rPr>
      </w:pPr>
      <w:r>
        <w:rPr>
          <w:bCs/>
          <w:i/>
          <w:iCs/>
        </w:rPr>
        <w:t>27</w:t>
      </w:r>
      <w:r w:rsidR="00E479DB">
        <w:rPr>
          <w:bCs/>
          <w:i/>
          <w:iCs/>
        </w:rPr>
        <w:t xml:space="preserve"> marzo</w:t>
      </w:r>
      <w:r w:rsidR="00613F97">
        <w:rPr>
          <w:bCs/>
          <w:i/>
          <w:iCs/>
        </w:rPr>
        <w:t xml:space="preserve"> ’23 – Invio della r</w:t>
      </w:r>
      <w:r w:rsidR="00613F97" w:rsidRPr="00613F97">
        <w:rPr>
          <w:bCs/>
          <w:i/>
          <w:iCs/>
        </w:rPr>
        <w:t xml:space="preserve">elazione intermedia sullo stato di avanzamento </w:t>
      </w:r>
      <w:r w:rsidR="00613F97">
        <w:rPr>
          <w:bCs/>
          <w:i/>
          <w:iCs/>
        </w:rPr>
        <w:t>del progetto</w:t>
      </w:r>
    </w:p>
    <w:p w14:paraId="46A6D1BE" w14:textId="5B165A4E" w:rsidR="008966FE" w:rsidRPr="004B56CF" w:rsidRDefault="00E479DB" w:rsidP="004B56CF">
      <w:pPr>
        <w:pStyle w:val="Paragrafoelenco"/>
        <w:numPr>
          <w:ilvl w:val="0"/>
          <w:numId w:val="6"/>
        </w:numPr>
        <w:jc w:val="both"/>
        <w:rPr>
          <w:b/>
          <w:bCs/>
          <w:i/>
          <w:iCs/>
        </w:rPr>
      </w:pPr>
      <w:r>
        <w:rPr>
          <w:bCs/>
          <w:i/>
          <w:iCs/>
        </w:rPr>
        <w:t>30 giugno</w:t>
      </w:r>
      <w:r w:rsidR="00415E6A" w:rsidRPr="004B56CF">
        <w:rPr>
          <w:bCs/>
          <w:i/>
          <w:iCs/>
        </w:rPr>
        <w:t xml:space="preserve"> </w:t>
      </w:r>
      <w:r w:rsidR="00C90A46" w:rsidRPr="004B56CF">
        <w:rPr>
          <w:bCs/>
          <w:i/>
          <w:iCs/>
        </w:rPr>
        <w:t>’</w:t>
      </w:r>
      <w:r w:rsidR="00415E6A" w:rsidRPr="004B56CF">
        <w:rPr>
          <w:bCs/>
          <w:i/>
          <w:iCs/>
        </w:rPr>
        <w:t>23</w:t>
      </w:r>
      <w:r w:rsidR="00C90A46" w:rsidRPr="004B56CF">
        <w:rPr>
          <w:bCs/>
          <w:i/>
          <w:iCs/>
        </w:rPr>
        <w:t xml:space="preserve"> </w:t>
      </w:r>
      <w:r w:rsidR="007027FB">
        <w:rPr>
          <w:bCs/>
          <w:i/>
          <w:iCs/>
        </w:rPr>
        <w:t>–</w:t>
      </w:r>
      <w:r w:rsidR="000D7A2C" w:rsidRPr="004B56CF">
        <w:rPr>
          <w:bCs/>
          <w:i/>
          <w:iCs/>
        </w:rPr>
        <w:t xml:space="preserve"> </w:t>
      </w:r>
      <w:r w:rsidR="008966FE" w:rsidRPr="004B56CF">
        <w:rPr>
          <w:bCs/>
          <w:i/>
          <w:iCs/>
        </w:rPr>
        <w:t>Invio</w:t>
      </w:r>
      <w:r w:rsidR="007027FB">
        <w:rPr>
          <w:bCs/>
          <w:i/>
          <w:iCs/>
        </w:rPr>
        <w:t xml:space="preserve"> della</w:t>
      </w:r>
      <w:r w:rsidR="008966FE" w:rsidRPr="004B56CF">
        <w:rPr>
          <w:bCs/>
          <w:i/>
          <w:iCs/>
        </w:rPr>
        <w:t xml:space="preserve"> relazione conclusiva di progetto</w:t>
      </w:r>
    </w:p>
    <w:p w14:paraId="282FBEC0" w14:textId="4BD85E4F" w:rsidR="00B43190" w:rsidRPr="00EC68A1" w:rsidRDefault="00B43190" w:rsidP="007818F5">
      <w:pPr>
        <w:jc w:val="both"/>
        <w:rPr>
          <w:b/>
          <w:bCs/>
          <w:i/>
          <w:iCs/>
        </w:rPr>
      </w:pPr>
      <w:r w:rsidRPr="009B3FD4">
        <w:rPr>
          <w:b/>
          <w:bCs/>
          <w:i/>
          <w:iCs/>
        </w:rPr>
        <w:t>Budget disponibile</w:t>
      </w:r>
    </w:p>
    <w:p w14:paraId="4AB595EE" w14:textId="0335F727" w:rsidR="00B43190" w:rsidRDefault="00B43190" w:rsidP="007818F5">
      <w:pPr>
        <w:jc w:val="both"/>
      </w:pPr>
      <w:r w:rsidRPr="005E2BE4">
        <w:t xml:space="preserve">Il budget </w:t>
      </w:r>
      <w:r>
        <w:t xml:space="preserve">complessivo </w:t>
      </w:r>
      <w:r w:rsidRPr="005E2BE4">
        <w:t xml:space="preserve">a disposizione del presente bando ammonta a </w:t>
      </w:r>
      <w:r w:rsidR="00E32493">
        <w:t>30.000</w:t>
      </w:r>
      <w:r w:rsidRPr="005E2BE4">
        <w:t xml:space="preserve"> €</w:t>
      </w:r>
      <w:r>
        <w:t xml:space="preserve">. </w:t>
      </w:r>
    </w:p>
    <w:p w14:paraId="10E09849" w14:textId="63EFAE32" w:rsidR="00B43190" w:rsidRDefault="00B43190" w:rsidP="007818F5">
      <w:pPr>
        <w:jc w:val="both"/>
      </w:pPr>
      <w:r>
        <w:t>I contributi, eventualmente assegnati, sono a totale copertura delle spese di progetto</w:t>
      </w:r>
      <w:r w:rsidR="00E32493">
        <w:t xml:space="preserve"> di cui</w:t>
      </w:r>
      <w:r>
        <w:t xml:space="preserve"> </w:t>
      </w:r>
      <w:r w:rsidR="00387B6B">
        <w:t xml:space="preserve">Fondazione </w:t>
      </w:r>
      <w:r>
        <w:t xml:space="preserve">VIDAS sarà </w:t>
      </w:r>
      <w:r w:rsidR="00E32493">
        <w:t xml:space="preserve">pertanto </w:t>
      </w:r>
      <w:r>
        <w:t>l’unico sostenitore.</w:t>
      </w:r>
    </w:p>
    <w:p w14:paraId="133EF52D" w14:textId="3500D8B3" w:rsidR="00B43190" w:rsidRDefault="00B43190" w:rsidP="007818F5">
      <w:pPr>
        <w:jc w:val="both"/>
      </w:pPr>
      <w:r>
        <w:t>Il contributo verrà erogato, a seguito della verifica e al confronto con</w:t>
      </w:r>
      <w:r w:rsidR="00387B6B">
        <w:t xml:space="preserve"> Fondazione</w:t>
      </w:r>
      <w:r>
        <w:t xml:space="preserve"> VIDAS, con il seguente </w:t>
      </w:r>
      <w:r w:rsidR="00E32493">
        <w:t>programma</w:t>
      </w:r>
      <w:r>
        <w:t>:</w:t>
      </w:r>
    </w:p>
    <w:p w14:paraId="71506BDA" w14:textId="77777777" w:rsidR="00B43190" w:rsidRDefault="00B43190" w:rsidP="007818F5">
      <w:pPr>
        <w:pStyle w:val="Paragrafoelenco"/>
        <w:numPr>
          <w:ilvl w:val="0"/>
          <w:numId w:val="6"/>
        </w:numPr>
        <w:jc w:val="both"/>
      </w:pPr>
      <w:r>
        <w:t>60% a seguito della dichiarazione di avvio di progetto;</w:t>
      </w:r>
    </w:p>
    <w:p w14:paraId="3546865A" w14:textId="77777777" w:rsidR="00B43190" w:rsidRDefault="00B43190" w:rsidP="007818F5">
      <w:pPr>
        <w:pStyle w:val="Paragrafoelenco"/>
        <w:numPr>
          <w:ilvl w:val="0"/>
          <w:numId w:val="6"/>
        </w:numPr>
        <w:jc w:val="both"/>
      </w:pPr>
      <w:r>
        <w:t>30% a seguito di SAL intermedio e previa presentazione di apposita rendicontazione di spesa del primo acconto;</w:t>
      </w:r>
    </w:p>
    <w:p w14:paraId="312D26C6" w14:textId="0A31D0FC" w:rsidR="00B43190" w:rsidRPr="004B56CF" w:rsidRDefault="00B43190" w:rsidP="004B56CF">
      <w:pPr>
        <w:pStyle w:val="Paragrafoelenco"/>
        <w:numPr>
          <w:ilvl w:val="0"/>
          <w:numId w:val="6"/>
        </w:numPr>
        <w:jc w:val="both"/>
        <w:rPr>
          <w:b/>
          <w:bCs/>
          <w:i/>
          <w:iCs/>
        </w:rPr>
      </w:pPr>
      <w:r>
        <w:t>10% a seguito di verifica delle attività di progetto, a conclusione dei lavori di progetto</w:t>
      </w:r>
      <w:r w:rsidRPr="00CA1F79">
        <w:t xml:space="preserve"> </w:t>
      </w:r>
      <w:r>
        <w:t xml:space="preserve">e </w:t>
      </w:r>
      <w:r w:rsidRPr="00CA1F79">
        <w:t>sulla base delle spese effettivamente sostenute e quietanzate</w:t>
      </w:r>
      <w:r>
        <w:t>.</w:t>
      </w:r>
    </w:p>
    <w:p w14:paraId="3D79C8FB" w14:textId="35AFB7DB" w:rsidR="009B3FD4" w:rsidRPr="0048205D" w:rsidRDefault="0048205D" w:rsidP="007818F5">
      <w:pPr>
        <w:jc w:val="both"/>
      </w:pPr>
      <w:r>
        <w:rPr>
          <w:b/>
          <w:bCs/>
          <w:i/>
          <w:iCs/>
        </w:rPr>
        <w:t>I</w:t>
      </w:r>
      <w:r w:rsidR="009B3FD4" w:rsidRPr="0048205D">
        <w:rPr>
          <w:b/>
          <w:bCs/>
          <w:i/>
          <w:iCs/>
        </w:rPr>
        <w:t>nformazioni</w:t>
      </w:r>
      <w:r>
        <w:rPr>
          <w:b/>
          <w:bCs/>
          <w:i/>
          <w:iCs/>
        </w:rPr>
        <w:t>, comunicazioni e privacy</w:t>
      </w:r>
    </w:p>
    <w:p w14:paraId="0CEC53E5" w14:textId="29DD366B" w:rsidR="00EE08AD" w:rsidRDefault="00EE08AD" w:rsidP="007818F5">
      <w:pPr>
        <w:jc w:val="both"/>
      </w:pPr>
      <w:r>
        <w:t xml:space="preserve">Le richieste di informazioni e approfondimento </w:t>
      </w:r>
      <w:r w:rsidR="0048205D">
        <w:t xml:space="preserve">e le comunicazioni </w:t>
      </w:r>
      <w:r>
        <w:t xml:space="preserve">relative al presente bando potranno essere inviate al seguente indirizzo: </w:t>
      </w:r>
      <w:hyperlink r:id="rId10" w:history="1">
        <w:r w:rsidR="00B85679" w:rsidRPr="004B56CF">
          <w:rPr>
            <w:rStyle w:val="Collegamentoipertestuale"/>
          </w:rPr>
          <w:t>bandi@vidas.it</w:t>
        </w:r>
      </w:hyperlink>
      <w:r w:rsidR="00B85679">
        <w:t xml:space="preserve"> con oggetto “richiesta informazioni bando </w:t>
      </w:r>
      <w:r w:rsidR="009C2FD1">
        <w:t>Abruzzo</w:t>
      </w:r>
      <w:r w:rsidR="00B85679">
        <w:t>”.</w:t>
      </w:r>
    </w:p>
    <w:p w14:paraId="2D72F580" w14:textId="1BF2C32D" w:rsidR="002D1D08" w:rsidRDefault="0048205D" w:rsidP="007818F5">
      <w:pPr>
        <w:jc w:val="both"/>
      </w:pPr>
      <w:r>
        <w:t>Le informazioni fornite dal capofila e dai pa</w:t>
      </w:r>
      <w:r w:rsidR="00E556F9">
        <w:t>rtner nell’ambito del presente b</w:t>
      </w:r>
      <w:r>
        <w:t xml:space="preserve">ando verranno trattate secondo la vigente normativa sulla privacy e in base al disciplinare vigente in </w:t>
      </w:r>
      <w:r w:rsidR="00387B6B">
        <w:t xml:space="preserve">Fondazione </w:t>
      </w:r>
      <w:r>
        <w:t xml:space="preserve">VIDAS reperibile al seguente indirizzo: </w:t>
      </w:r>
      <w:hyperlink r:id="rId11" w:history="1">
        <w:r w:rsidRPr="00866174">
          <w:rPr>
            <w:rStyle w:val="Collegamentoipertestuale"/>
          </w:rPr>
          <w:t>https://www.vidas.it/privacy/</w:t>
        </w:r>
      </w:hyperlink>
      <w:r>
        <w:t xml:space="preserve"> </w:t>
      </w:r>
    </w:p>
    <w:p w14:paraId="5E13E935" w14:textId="68B108BC" w:rsidR="00D71204" w:rsidRDefault="009B3FD4" w:rsidP="007818F5">
      <w:pPr>
        <w:jc w:val="both"/>
        <w:rPr>
          <w:b/>
          <w:bCs/>
          <w:i/>
          <w:iCs/>
        </w:rPr>
      </w:pPr>
      <w:r w:rsidRPr="00B43190">
        <w:rPr>
          <w:b/>
          <w:bCs/>
          <w:i/>
          <w:iCs/>
        </w:rPr>
        <w:t>Schemi per la presentazione delle domande</w:t>
      </w:r>
    </w:p>
    <w:p w14:paraId="6AA9159F" w14:textId="1AC785A5" w:rsidR="006A73CC" w:rsidRPr="00995440" w:rsidRDefault="00995440" w:rsidP="00995440">
      <w:pPr>
        <w:pStyle w:val="Paragrafoelenco"/>
        <w:numPr>
          <w:ilvl w:val="0"/>
          <w:numId w:val="6"/>
        </w:numPr>
        <w:jc w:val="both"/>
        <w:rPr>
          <w:bCs/>
          <w:iCs/>
        </w:rPr>
      </w:pPr>
      <w:r w:rsidRPr="00995440">
        <w:rPr>
          <w:bCs/>
          <w:iCs/>
        </w:rPr>
        <w:t>All.1 - Domanda di partecipazione (a cura dell’ente proponente/capofila)</w:t>
      </w:r>
    </w:p>
    <w:p w14:paraId="1F1E50B5" w14:textId="267D63A4" w:rsidR="00995440" w:rsidRPr="00995440" w:rsidRDefault="00995440" w:rsidP="00995440">
      <w:pPr>
        <w:pStyle w:val="Paragrafoelenco"/>
        <w:numPr>
          <w:ilvl w:val="0"/>
          <w:numId w:val="6"/>
        </w:numPr>
        <w:jc w:val="both"/>
        <w:rPr>
          <w:bCs/>
          <w:iCs/>
        </w:rPr>
      </w:pPr>
      <w:r w:rsidRPr="00995440">
        <w:rPr>
          <w:bCs/>
          <w:iCs/>
        </w:rPr>
        <w:t>All.2 - Modulo anagrafico (a cura dell’ente proponente/capofila)</w:t>
      </w:r>
    </w:p>
    <w:p w14:paraId="7F781843" w14:textId="63E799CB" w:rsidR="00995440" w:rsidRPr="00995440" w:rsidRDefault="00995440" w:rsidP="00995440">
      <w:pPr>
        <w:pStyle w:val="Paragrafoelenco"/>
        <w:numPr>
          <w:ilvl w:val="0"/>
          <w:numId w:val="6"/>
        </w:numPr>
        <w:jc w:val="both"/>
        <w:rPr>
          <w:bCs/>
          <w:iCs/>
        </w:rPr>
      </w:pPr>
      <w:r w:rsidRPr="00995440">
        <w:rPr>
          <w:bCs/>
          <w:iCs/>
        </w:rPr>
        <w:t>All.3 - Descrizione dettagliata di progetto (a cura dell’ente proponente/capofila)</w:t>
      </w:r>
    </w:p>
    <w:p w14:paraId="324E2019" w14:textId="29767C32" w:rsidR="00995440" w:rsidRPr="00923E81" w:rsidRDefault="00995440" w:rsidP="00130476">
      <w:pPr>
        <w:pStyle w:val="Paragrafoelenco"/>
        <w:numPr>
          <w:ilvl w:val="0"/>
          <w:numId w:val="6"/>
        </w:numPr>
        <w:jc w:val="both"/>
        <w:rPr>
          <w:bCs/>
          <w:iCs/>
        </w:rPr>
      </w:pPr>
      <w:r w:rsidRPr="00016774">
        <w:rPr>
          <w:bCs/>
          <w:iCs/>
        </w:rPr>
        <w:t xml:space="preserve">All.4 - </w:t>
      </w:r>
      <w:r w:rsidR="00016774">
        <w:rPr>
          <w:bCs/>
          <w:iCs/>
        </w:rPr>
        <w:t>Adesione</w:t>
      </w:r>
      <w:r w:rsidR="00016774" w:rsidRPr="00016774">
        <w:rPr>
          <w:bCs/>
          <w:iCs/>
        </w:rPr>
        <w:t xml:space="preserve"> </w:t>
      </w:r>
      <w:r w:rsidR="00016774">
        <w:rPr>
          <w:bCs/>
          <w:iCs/>
        </w:rPr>
        <w:t>al</w:t>
      </w:r>
      <w:r w:rsidR="00016774" w:rsidRPr="00016774">
        <w:rPr>
          <w:bCs/>
          <w:iCs/>
        </w:rPr>
        <w:t xml:space="preserve"> </w:t>
      </w:r>
      <w:r w:rsidRPr="00016774">
        <w:rPr>
          <w:bCs/>
          <w:iCs/>
        </w:rPr>
        <w:t>partenariato (a cura degli eventuali partner di progetto)</w:t>
      </w:r>
    </w:p>
    <w:sectPr w:rsidR="00995440" w:rsidRPr="00923E81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9067F" w14:textId="77777777" w:rsidR="007C2106" w:rsidRDefault="007C2106" w:rsidP="00B43190">
      <w:pPr>
        <w:spacing w:after="0" w:line="240" w:lineRule="auto"/>
      </w:pPr>
      <w:r>
        <w:separator/>
      </w:r>
    </w:p>
  </w:endnote>
  <w:endnote w:type="continuationSeparator" w:id="0">
    <w:p w14:paraId="57E4FBB1" w14:textId="77777777" w:rsidR="007C2106" w:rsidRDefault="007C2106" w:rsidP="00B4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84242"/>
      <w:docPartObj>
        <w:docPartGallery w:val="Page Numbers (Bottom of Page)"/>
        <w:docPartUnique/>
      </w:docPartObj>
    </w:sdtPr>
    <w:sdtEndPr/>
    <w:sdtContent>
      <w:p w14:paraId="1E7873EF" w14:textId="369B60F6" w:rsidR="00CD5575" w:rsidRDefault="00CD557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E81">
          <w:rPr>
            <w:noProof/>
          </w:rPr>
          <w:t>5</w:t>
        </w:r>
        <w:r>
          <w:fldChar w:fldCharType="end"/>
        </w:r>
      </w:p>
    </w:sdtContent>
  </w:sdt>
  <w:p w14:paraId="593EB67C" w14:textId="77777777" w:rsidR="00CD5575" w:rsidRDefault="00CD55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42F04" w14:textId="77777777" w:rsidR="007C2106" w:rsidRDefault="007C2106" w:rsidP="00B43190">
      <w:pPr>
        <w:spacing w:after="0" w:line="240" w:lineRule="auto"/>
      </w:pPr>
      <w:r>
        <w:separator/>
      </w:r>
    </w:p>
  </w:footnote>
  <w:footnote w:type="continuationSeparator" w:id="0">
    <w:p w14:paraId="7D5A2DCD" w14:textId="77777777" w:rsidR="007C2106" w:rsidRDefault="007C2106" w:rsidP="00B43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A9921" w14:textId="2C4F46CD" w:rsidR="00B43190" w:rsidRDefault="00B43190" w:rsidP="00B4319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A3B05B3" wp14:editId="78C6172F">
          <wp:extent cx="642714" cy="853440"/>
          <wp:effectExtent l="0" t="0" r="508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09" cy="86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57011B" w14:textId="77777777" w:rsidR="00B43190" w:rsidRPr="00B43190" w:rsidRDefault="00B43190" w:rsidP="00B4319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46C61"/>
    <w:multiLevelType w:val="hybridMultilevel"/>
    <w:tmpl w:val="30129054"/>
    <w:lvl w:ilvl="0" w:tplc="3EE0A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6689E"/>
    <w:multiLevelType w:val="hybridMultilevel"/>
    <w:tmpl w:val="B1F0B0F6"/>
    <w:lvl w:ilvl="0" w:tplc="3EE0A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07727"/>
    <w:multiLevelType w:val="hybridMultilevel"/>
    <w:tmpl w:val="E904BDA4"/>
    <w:lvl w:ilvl="0" w:tplc="3EE0A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103E8"/>
    <w:multiLevelType w:val="hybridMultilevel"/>
    <w:tmpl w:val="F25C67CA"/>
    <w:lvl w:ilvl="0" w:tplc="480C8A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8EC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924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58E2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6D4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40F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8F1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C2DC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3AF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04005"/>
    <w:multiLevelType w:val="hybridMultilevel"/>
    <w:tmpl w:val="93242FD4"/>
    <w:lvl w:ilvl="0" w:tplc="591E3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F1C86"/>
    <w:multiLevelType w:val="hybridMultilevel"/>
    <w:tmpl w:val="58EA6CDA"/>
    <w:lvl w:ilvl="0" w:tplc="094ACC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37500"/>
    <w:multiLevelType w:val="hybridMultilevel"/>
    <w:tmpl w:val="C7CA12D0"/>
    <w:lvl w:ilvl="0" w:tplc="3EE0A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D4"/>
    <w:rsid w:val="00016774"/>
    <w:rsid w:val="0001751D"/>
    <w:rsid w:val="00031D3B"/>
    <w:rsid w:val="00042119"/>
    <w:rsid w:val="00047010"/>
    <w:rsid w:val="00050C0B"/>
    <w:rsid w:val="00054A70"/>
    <w:rsid w:val="000757C1"/>
    <w:rsid w:val="0008465D"/>
    <w:rsid w:val="0009319B"/>
    <w:rsid w:val="00094814"/>
    <w:rsid w:val="00094901"/>
    <w:rsid w:val="00095A91"/>
    <w:rsid w:val="000C0522"/>
    <w:rsid w:val="000C33E2"/>
    <w:rsid w:val="000D23AF"/>
    <w:rsid w:val="000D7A2C"/>
    <w:rsid w:val="000E3BE3"/>
    <w:rsid w:val="0011208A"/>
    <w:rsid w:val="001144C3"/>
    <w:rsid w:val="00130476"/>
    <w:rsid w:val="00164EE9"/>
    <w:rsid w:val="00175852"/>
    <w:rsid w:val="00184F41"/>
    <w:rsid w:val="001C397D"/>
    <w:rsid w:val="001D6283"/>
    <w:rsid w:val="00212856"/>
    <w:rsid w:val="002257FC"/>
    <w:rsid w:val="002355D0"/>
    <w:rsid w:val="002500B0"/>
    <w:rsid w:val="00263AAB"/>
    <w:rsid w:val="002758CB"/>
    <w:rsid w:val="002A0D4C"/>
    <w:rsid w:val="002B496B"/>
    <w:rsid w:val="002C62D3"/>
    <w:rsid w:val="002D1D08"/>
    <w:rsid w:val="002E77B9"/>
    <w:rsid w:val="002F5FBA"/>
    <w:rsid w:val="002F6B09"/>
    <w:rsid w:val="00332A3E"/>
    <w:rsid w:val="00333036"/>
    <w:rsid w:val="00335B88"/>
    <w:rsid w:val="00355E86"/>
    <w:rsid w:val="00361F80"/>
    <w:rsid w:val="003745D0"/>
    <w:rsid w:val="00382C40"/>
    <w:rsid w:val="00384C5A"/>
    <w:rsid w:val="00387B6B"/>
    <w:rsid w:val="00394A11"/>
    <w:rsid w:val="003F4D84"/>
    <w:rsid w:val="00402303"/>
    <w:rsid w:val="0041448B"/>
    <w:rsid w:val="00415E6A"/>
    <w:rsid w:val="00416AF2"/>
    <w:rsid w:val="004229EB"/>
    <w:rsid w:val="00431010"/>
    <w:rsid w:val="00437D3C"/>
    <w:rsid w:val="004536EF"/>
    <w:rsid w:val="004814BD"/>
    <w:rsid w:val="0048205D"/>
    <w:rsid w:val="0048421D"/>
    <w:rsid w:val="004925A8"/>
    <w:rsid w:val="004A050C"/>
    <w:rsid w:val="004B56CF"/>
    <w:rsid w:val="004B627B"/>
    <w:rsid w:val="004C0ACA"/>
    <w:rsid w:val="004D0ABC"/>
    <w:rsid w:val="00504321"/>
    <w:rsid w:val="0051427E"/>
    <w:rsid w:val="00521AE3"/>
    <w:rsid w:val="00562039"/>
    <w:rsid w:val="005855FE"/>
    <w:rsid w:val="00595447"/>
    <w:rsid w:val="005A7FC2"/>
    <w:rsid w:val="005C13EE"/>
    <w:rsid w:val="005E2BE4"/>
    <w:rsid w:val="00603B07"/>
    <w:rsid w:val="00604CB6"/>
    <w:rsid w:val="00613F97"/>
    <w:rsid w:val="006235D6"/>
    <w:rsid w:val="006353D0"/>
    <w:rsid w:val="00635779"/>
    <w:rsid w:val="00642DC2"/>
    <w:rsid w:val="00662425"/>
    <w:rsid w:val="0067301F"/>
    <w:rsid w:val="00682FA5"/>
    <w:rsid w:val="006A73CC"/>
    <w:rsid w:val="006E48D9"/>
    <w:rsid w:val="006F3565"/>
    <w:rsid w:val="007027FB"/>
    <w:rsid w:val="007818F5"/>
    <w:rsid w:val="00786B65"/>
    <w:rsid w:val="007C2106"/>
    <w:rsid w:val="007C66F8"/>
    <w:rsid w:val="007C6A82"/>
    <w:rsid w:val="007F4B09"/>
    <w:rsid w:val="007F6D1C"/>
    <w:rsid w:val="00817FAB"/>
    <w:rsid w:val="00821436"/>
    <w:rsid w:val="00825A55"/>
    <w:rsid w:val="00851B93"/>
    <w:rsid w:val="00860AC0"/>
    <w:rsid w:val="008613DD"/>
    <w:rsid w:val="00875DCC"/>
    <w:rsid w:val="00876AF5"/>
    <w:rsid w:val="00881D74"/>
    <w:rsid w:val="008906D1"/>
    <w:rsid w:val="0089478F"/>
    <w:rsid w:val="008966FE"/>
    <w:rsid w:val="008A33EA"/>
    <w:rsid w:val="008E6331"/>
    <w:rsid w:val="0091269C"/>
    <w:rsid w:val="0092327B"/>
    <w:rsid w:val="00923E81"/>
    <w:rsid w:val="0093630A"/>
    <w:rsid w:val="00953978"/>
    <w:rsid w:val="00967437"/>
    <w:rsid w:val="009835C0"/>
    <w:rsid w:val="00995440"/>
    <w:rsid w:val="00996A9A"/>
    <w:rsid w:val="009B3FD4"/>
    <w:rsid w:val="009C2FD1"/>
    <w:rsid w:val="009C5AB4"/>
    <w:rsid w:val="009D62B8"/>
    <w:rsid w:val="009F1FDE"/>
    <w:rsid w:val="00A16DDC"/>
    <w:rsid w:val="00A3628A"/>
    <w:rsid w:val="00A71206"/>
    <w:rsid w:val="00A80F57"/>
    <w:rsid w:val="00A81157"/>
    <w:rsid w:val="00A854DE"/>
    <w:rsid w:val="00AA1E7F"/>
    <w:rsid w:val="00AA428B"/>
    <w:rsid w:val="00AB3A31"/>
    <w:rsid w:val="00AD2F7E"/>
    <w:rsid w:val="00B044D1"/>
    <w:rsid w:val="00B15155"/>
    <w:rsid w:val="00B323E5"/>
    <w:rsid w:val="00B33B08"/>
    <w:rsid w:val="00B43190"/>
    <w:rsid w:val="00B62434"/>
    <w:rsid w:val="00B72533"/>
    <w:rsid w:val="00B80B83"/>
    <w:rsid w:val="00B81F60"/>
    <w:rsid w:val="00B83037"/>
    <w:rsid w:val="00B85679"/>
    <w:rsid w:val="00BB0B60"/>
    <w:rsid w:val="00BD4473"/>
    <w:rsid w:val="00BF3E68"/>
    <w:rsid w:val="00C00C3F"/>
    <w:rsid w:val="00C04356"/>
    <w:rsid w:val="00C13BE4"/>
    <w:rsid w:val="00C3656F"/>
    <w:rsid w:val="00C4437A"/>
    <w:rsid w:val="00C7337D"/>
    <w:rsid w:val="00C7618D"/>
    <w:rsid w:val="00C90A46"/>
    <w:rsid w:val="00CA1F79"/>
    <w:rsid w:val="00CA23FB"/>
    <w:rsid w:val="00CB7466"/>
    <w:rsid w:val="00CD5575"/>
    <w:rsid w:val="00CD6953"/>
    <w:rsid w:val="00CE2BDF"/>
    <w:rsid w:val="00D0596B"/>
    <w:rsid w:val="00D5117A"/>
    <w:rsid w:val="00D51767"/>
    <w:rsid w:val="00D671A1"/>
    <w:rsid w:val="00D71204"/>
    <w:rsid w:val="00D91D9D"/>
    <w:rsid w:val="00D92ED2"/>
    <w:rsid w:val="00DA2CA4"/>
    <w:rsid w:val="00E00564"/>
    <w:rsid w:val="00E32493"/>
    <w:rsid w:val="00E3522D"/>
    <w:rsid w:val="00E479DB"/>
    <w:rsid w:val="00E556F9"/>
    <w:rsid w:val="00E56CE7"/>
    <w:rsid w:val="00E65C75"/>
    <w:rsid w:val="00E6694A"/>
    <w:rsid w:val="00E80C0B"/>
    <w:rsid w:val="00E85802"/>
    <w:rsid w:val="00EC229B"/>
    <w:rsid w:val="00EC68A1"/>
    <w:rsid w:val="00ED7165"/>
    <w:rsid w:val="00EE08AD"/>
    <w:rsid w:val="00EE5A16"/>
    <w:rsid w:val="00EF0A83"/>
    <w:rsid w:val="00F00D5D"/>
    <w:rsid w:val="00F01918"/>
    <w:rsid w:val="00F0435B"/>
    <w:rsid w:val="00F209A1"/>
    <w:rsid w:val="00F50D2D"/>
    <w:rsid w:val="00F63FD6"/>
    <w:rsid w:val="00FC7694"/>
    <w:rsid w:val="00FF0B9E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F01DCC"/>
  <w15:chartTrackingRefBased/>
  <w15:docId w15:val="{D10B31C2-F679-4316-9F98-7D7CFD52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3FD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7337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8205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8205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431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190"/>
  </w:style>
  <w:style w:type="paragraph" w:styleId="Pidipagina">
    <w:name w:val="footer"/>
    <w:basedOn w:val="Normale"/>
    <w:link w:val="PidipaginaCarattere"/>
    <w:uiPriority w:val="99"/>
    <w:unhideWhenUsed/>
    <w:rsid w:val="00B431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190"/>
  </w:style>
  <w:style w:type="character" w:styleId="Rimandocommento">
    <w:name w:val="annotation reference"/>
    <w:basedOn w:val="Carpredefinitoparagrafo"/>
    <w:uiPriority w:val="99"/>
    <w:semiHidden/>
    <w:unhideWhenUsed/>
    <w:rsid w:val="00F63FD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3FD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3FD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3FD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3FD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3FD6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93630A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DA2CA4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FC7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511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74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82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di@vidas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vidas.it/formazione-cultura/bandi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idas.it/privacy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andi@vida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das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Cristoferi;Stefano Romito</dc:creator>
  <cp:keywords/>
  <dc:description/>
  <cp:lastModifiedBy>Rizzi Barbara</cp:lastModifiedBy>
  <cp:revision>3</cp:revision>
  <cp:lastPrinted>2022-08-18T11:09:00Z</cp:lastPrinted>
  <dcterms:created xsi:type="dcterms:W3CDTF">2022-09-23T11:01:00Z</dcterms:created>
  <dcterms:modified xsi:type="dcterms:W3CDTF">2022-09-23T11:02:00Z</dcterms:modified>
</cp:coreProperties>
</file>